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B388" w14:textId="77777777"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47C11D75" w14:textId="2A48CC70"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93DC0F"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016E1208"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6B66391" w14:textId="77777777" w:rsidR="008376A6"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E16A764" w14:textId="77777777" w:rsidR="008376A6" w:rsidRPr="00412300" w:rsidRDefault="008376A6" w:rsidP="008376A6">
      <w:pPr>
        <w:spacing w:after="0"/>
        <w:jc w:val="center"/>
        <w:rPr>
          <w:rFonts w:ascii="Times New Roman" w:hAnsi="Times New Roman" w:cs="Times New Roman"/>
          <w:b/>
          <w:sz w:val="28"/>
          <w:szCs w:val="28"/>
        </w:rPr>
      </w:pPr>
    </w:p>
    <w:p w14:paraId="56207421" w14:textId="77777777" w:rsidR="008376A6"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Pr="00B82A53">
        <w:rPr>
          <w:rFonts w:ascii="Times New Roman" w:hAnsi="Times New Roman" w:cs="Times New Roman"/>
          <w:b/>
          <w:sz w:val="28"/>
          <w:szCs w:val="28"/>
        </w:rPr>
        <w:t>ы</w:t>
      </w:r>
      <w:r>
        <w:rPr>
          <w:rFonts w:ascii="Times New Roman" w:hAnsi="Times New Roman" w:cs="Times New Roman"/>
          <w:b/>
          <w:sz w:val="28"/>
          <w:szCs w:val="28"/>
        </w:rPr>
        <w:t>х</w:t>
      </w:r>
      <w:r w:rsidRPr="00B82A53">
        <w:rPr>
          <w:rFonts w:ascii="Times New Roman" w:hAnsi="Times New Roman" w:cs="Times New Roman"/>
          <w:b/>
          <w:sz w:val="28"/>
          <w:szCs w:val="28"/>
        </w:rPr>
        <w:t xml:space="preserve"> финанс</w:t>
      </w:r>
      <w:r>
        <w:rPr>
          <w:rFonts w:ascii="Times New Roman" w:hAnsi="Times New Roman" w:cs="Times New Roman"/>
          <w:b/>
          <w:sz w:val="28"/>
          <w:szCs w:val="28"/>
        </w:rPr>
        <w:t>ов</w:t>
      </w:r>
    </w:p>
    <w:p w14:paraId="3613F6CC" w14:textId="430ED4B2" w:rsidR="008376A6" w:rsidRPr="00D82A38"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w:t>
      </w:r>
      <w:r w:rsidR="005842AA">
        <w:rPr>
          <w:rFonts w:ascii="Times New Roman" w:hAnsi="Times New Roman" w:cs="Times New Roman"/>
          <w:b/>
          <w:sz w:val="28"/>
          <w:szCs w:val="28"/>
        </w:rPr>
        <w:t>а</w:t>
      </w:r>
      <w:r>
        <w:rPr>
          <w:rFonts w:ascii="Times New Roman" w:hAnsi="Times New Roman" w:cs="Times New Roman"/>
          <w:b/>
          <w:sz w:val="28"/>
          <w:szCs w:val="28"/>
        </w:rPr>
        <w:t xml:space="preserve"> международных экономических отношений</w:t>
      </w:r>
    </w:p>
    <w:p w14:paraId="36EFBDA9" w14:textId="16991C90" w:rsidR="008376A6" w:rsidRDefault="008376A6" w:rsidP="008376A6">
      <w:pPr>
        <w:jc w:val="center"/>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42AA" w14:paraId="7D195561" w14:textId="77777777" w:rsidTr="005842AA">
        <w:tc>
          <w:tcPr>
            <w:tcW w:w="4672" w:type="dxa"/>
          </w:tcPr>
          <w:p w14:paraId="7963E581" w14:textId="77777777" w:rsidR="005842AA" w:rsidRPr="005842AA" w:rsidRDefault="005842AA" w:rsidP="005842AA">
            <w:pPr>
              <w:rPr>
                <w:rFonts w:ascii="Times New Roman" w:eastAsia="Times New Roman" w:hAnsi="Times New Roman" w:cs="Times New Roman"/>
                <w:caps/>
                <w:sz w:val="28"/>
                <w:szCs w:val="28"/>
              </w:rPr>
            </w:pPr>
            <w:r w:rsidRPr="005842AA">
              <w:rPr>
                <w:rFonts w:ascii="Times New Roman" w:eastAsia="Times New Roman" w:hAnsi="Times New Roman" w:cs="Times New Roman"/>
                <w:caps/>
                <w:sz w:val="28"/>
                <w:szCs w:val="28"/>
              </w:rPr>
              <w:t>согласовано</w:t>
            </w:r>
          </w:p>
          <w:p w14:paraId="08688552"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ПАО «Промсвязьбанк»</w:t>
            </w:r>
          </w:p>
          <w:p w14:paraId="2CCF4D38"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 xml:space="preserve">Руководитель финансовых </w:t>
            </w:r>
          </w:p>
          <w:p w14:paraId="27D21A30"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проектов</w:t>
            </w:r>
          </w:p>
          <w:p w14:paraId="2F3E8017" w14:textId="4FCE2C15" w:rsidR="005842AA" w:rsidRPr="005842AA" w:rsidRDefault="005842AA" w:rsidP="005842AA">
            <w:pPr>
              <w:widowControl w:val="0"/>
              <w:autoSpaceDE w:val="0"/>
              <w:autoSpaceDN w:val="0"/>
              <w:rPr>
                <w:rFonts w:ascii="Times New Roman" w:eastAsia="Times New Roman" w:hAnsi="Times New Roman" w:cs="Times New Roman"/>
                <w:sz w:val="28"/>
              </w:rPr>
            </w:pPr>
            <w:r w:rsidRPr="005842AA">
              <w:rPr>
                <w:rFonts w:ascii="Times New Roman" w:eastAsia="Times New Roman" w:hAnsi="Times New Roman" w:cs="Times New Roman"/>
                <w:sz w:val="28"/>
                <w:szCs w:val="28"/>
              </w:rPr>
              <w:t>Е.Л. Ильина</w:t>
            </w:r>
          </w:p>
          <w:p w14:paraId="7CF30B6A" w14:textId="4C5F28F1" w:rsidR="005842AA" w:rsidRDefault="009E36C1" w:rsidP="009E36C1">
            <w:pPr>
              <w:spacing w:line="276" w:lineRule="auto"/>
              <w:rPr>
                <w:rFonts w:ascii="Times New Roman" w:hAnsi="Times New Roman" w:cs="Times New Roman"/>
                <w:sz w:val="28"/>
                <w:szCs w:val="28"/>
              </w:rPr>
            </w:pPr>
            <w:r>
              <w:rPr>
                <w:rFonts w:ascii="Times New Roman" w:eastAsia="Times New Roman" w:hAnsi="Times New Roman" w:cs="Times New Roman"/>
                <w:sz w:val="28"/>
                <w:szCs w:val="28"/>
              </w:rPr>
              <w:t>27.02.</w:t>
            </w:r>
            <w:r w:rsidR="005842AA" w:rsidRPr="005842AA">
              <w:rPr>
                <w:rFonts w:ascii="Times New Roman" w:eastAsia="Times New Roman" w:hAnsi="Times New Roman" w:cs="Times New Roman"/>
                <w:sz w:val="28"/>
                <w:szCs w:val="28"/>
              </w:rPr>
              <w:t xml:space="preserve"> 202</w:t>
            </w:r>
            <w:r>
              <w:rPr>
                <w:rFonts w:ascii="Times New Roman" w:eastAsia="Times New Roman" w:hAnsi="Times New Roman" w:cs="Times New Roman"/>
                <w:sz w:val="28"/>
                <w:szCs w:val="28"/>
              </w:rPr>
              <w:t>3</w:t>
            </w:r>
            <w:r w:rsidR="005842AA" w:rsidRPr="005842AA">
              <w:rPr>
                <w:rFonts w:ascii="Times New Roman" w:eastAsia="Times New Roman" w:hAnsi="Times New Roman" w:cs="Times New Roman"/>
                <w:sz w:val="28"/>
                <w:szCs w:val="28"/>
              </w:rPr>
              <w:t xml:space="preserve"> г.</w:t>
            </w:r>
            <w:r w:rsidR="005842AA" w:rsidRPr="005842AA">
              <w:rPr>
                <w:rFonts w:ascii="Times New Roman" w:eastAsia="Times New Roman" w:hAnsi="Times New Roman" w:cs="Times New Roman"/>
                <w:color w:val="000000"/>
                <w:sz w:val="24"/>
                <w:szCs w:val="24"/>
              </w:rPr>
              <w:t xml:space="preserve">             </w:t>
            </w:r>
            <w:r w:rsidR="005842AA">
              <w:rPr>
                <w:rFonts w:ascii="Times New Roman" w:eastAsia="SimSun" w:hAnsi="Times New Roman" w:cs="Times New Roman"/>
                <w:b/>
                <w:bCs/>
                <w:caps/>
                <w:sz w:val="28"/>
                <w:szCs w:val="28"/>
                <w:lang w:eastAsia="zh-CN"/>
              </w:rPr>
              <w:t xml:space="preserve">             </w:t>
            </w:r>
          </w:p>
        </w:tc>
        <w:tc>
          <w:tcPr>
            <w:tcW w:w="4673" w:type="dxa"/>
          </w:tcPr>
          <w:p w14:paraId="0714DD4F" w14:textId="67595D48" w:rsidR="005842AA" w:rsidRPr="000D533B" w:rsidRDefault="005842AA" w:rsidP="005842AA">
            <w:pPr>
              <w:tabs>
                <w:tab w:val="left" w:pos="4820"/>
              </w:tabs>
              <w:spacing w:line="276" w:lineRule="auto"/>
              <w:ind w:left="716" w:right="-519" w:hanging="10"/>
              <w:rPr>
                <w:rFonts w:ascii="Times New Roman" w:eastAsia="SimSun" w:hAnsi="Times New Roman" w:cs="Times New Roman"/>
                <w:bCs/>
                <w:sz w:val="28"/>
                <w:szCs w:val="28"/>
                <w:lang w:eastAsia="zh-CN"/>
              </w:rPr>
            </w:pPr>
            <w:r>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r w:rsidRPr="000D533B">
              <w:rPr>
                <w:rFonts w:ascii="Times New Roman" w:eastAsia="SimSun" w:hAnsi="Times New Roman" w:cs="Times New Roman"/>
                <w:bCs/>
                <w:sz w:val="28"/>
                <w:szCs w:val="28"/>
                <w:lang w:eastAsia="zh-CN"/>
              </w:rPr>
              <w:t xml:space="preserve">                                               Проректор по</w:t>
            </w:r>
            <w:r>
              <w:rPr>
                <w:rFonts w:ascii="Times New Roman" w:eastAsia="SimSun" w:hAnsi="Times New Roman" w:cs="Times New Roman"/>
                <w:bCs/>
                <w:sz w:val="28"/>
                <w:szCs w:val="28"/>
                <w:lang w:eastAsia="zh-CN"/>
              </w:rPr>
              <w:t xml:space="preserve"> учебной и                                             методической работе</w:t>
            </w:r>
            <w:r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t xml:space="preserve">            </w:t>
            </w:r>
            <w:r w:rsidRPr="000D533B">
              <w:rPr>
                <w:rFonts w:ascii="Times New Roman" w:eastAsia="SimSun" w:hAnsi="Times New Roman" w:cs="Times New Roman"/>
                <w:bCs/>
                <w:sz w:val="28"/>
                <w:szCs w:val="28"/>
                <w:lang w:eastAsia="zh-CN"/>
              </w:rPr>
              <w:t>Е. А. Каменева</w:t>
            </w:r>
          </w:p>
          <w:p w14:paraId="467AD8CB" w14:textId="2AECADAC" w:rsidR="005842AA" w:rsidRPr="000D533B" w:rsidRDefault="005842AA" w:rsidP="005842AA">
            <w:pPr>
              <w:widowControl w:val="0"/>
              <w:autoSpaceDE w:val="0"/>
              <w:autoSpaceDN w:val="0"/>
              <w:adjustRightInd w:val="0"/>
              <w:spacing w:line="276" w:lineRule="auto"/>
              <w:ind w:right="85"/>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9E36C1">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202</w:t>
            </w:r>
            <w:r w:rsidRPr="002F779D">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1309E16A" w14:textId="77777777" w:rsidR="005842AA" w:rsidRDefault="005842AA" w:rsidP="005842AA">
            <w:pPr>
              <w:spacing w:line="276" w:lineRule="auto"/>
              <w:rPr>
                <w:rFonts w:ascii="Times New Roman" w:hAnsi="Times New Roman" w:cs="Times New Roman"/>
                <w:sz w:val="28"/>
                <w:szCs w:val="28"/>
              </w:rPr>
            </w:pPr>
          </w:p>
        </w:tc>
      </w:tr>
    </w:tbl>
    <w:p w14:paraId="794F58E7" w14:textId="29DBA124" w:rsidR="005842AA" w:rsidRDefault="008376A6" w:rsidP="005842AA">
      <w:pPr>
        <w:rPr>
          <w:rFonts w:ascii="Times New Roman" w:eastAsia="SimSun" w:hAnsi="Times New Roman" w:cs="Times New Roman"/>
          <w:b/>
          <w:bCs/>
          <w:caps/>
          <w:sz w:val="28"/>
          <w:szCs w:val="28"/>
          <w:lang w:eastAsia="zh-CN"/>
        </w:rPr>
      </w:pPr>
      <w:r>
        <w:rPr>
          <w:rFonts w:ascii="Times New Roman" w:eastAsia="SimSun" w:hAnsi="Times New Roman" w:cs="Times New Roman"/>
          <w:b/>
          <w:bCs/>
          <w:caps/>
          <w:sz w:val="28"/>
          <w:szCs w:val="28"/>
          <w:lang w:eastAsia="zh-CN"/>
        </w:rPr>
        <w:t xml:space="preserve">                  </w:t>
      </w:r>
    </w:p>
    <w:p w14:paraId="1349F785" w14:textId="69C198C6" w:rsidR="001C469D" w:rsidRPr="001C469D" w:rsidRDefault="008376A6" w:rsidP="005842AA">
      <w:pPr>
        <w:tabs>
          <w:tab w:val="left" w:pos="4820"/>
        </w:tabs>
        <w:spacing w:after="0" w:line="240" w:lineRule="auto"/>
        <w:ind w:left="716" w:right="-519" w:hanging="10"/>
        <w:jc w:val="both"/>
        <w:rPr>
          <w:rFonts w:ascii="Times New Roman" w:hAnsi="Times New Roman" w:cs="Times New Roman"/>
          <w:sz w:val="28"/>
          <w:szCs w:val="28"/>
        </w:rPr>
      </w:pPr>
      <w:r>
        <w:rPr>
          <w:rFonts w:ascii="Times New Roman" w:eastAsia="SimSun" w:hAnsi="Times New Roman" w:cs="Times New Roman"/>
          <w:b/>
          <w:bCs/>
          <w:caps/>
          <w:sz w:val="28"/>
          <w:szCs w:val="28"/>
          <w:lang w:eastAsia="zh-CN"/>
        </w:rPr>
        <w:tab/>
      </w:r>
      <w:r>
        <w:rPr>
          <w:rFonts w:ascii="Times New Roman" w:eastAsia="SimSun" w:hAnsi="Times New Roman" w:cs="Times New Roman"/>
          <w:b/>
          <w:bCs/>
          <w:caps/>
          <w:sz w:val="28"/>
          <w:szCs w:val="28"/>
          <w:lang w:eastAsia="zh-CN"/>
        </w:rPr>
        <w:tab/>
      </w:r>
    </w:p>
    <w:p w14:paraId="17A95DD8" w14:textId="77777777" w:rsidR="001C469D" w:rsidRPr="001C469D" w:rsidRDefault="000B16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Кузнецов</w:t>
      </w:r>
    </w:p>
    <w:p w14:paraId="5781E79B" w14:textId="79DF3B99" w:rsidR="001C469D" w:rsidRPr="001C469D" w:rsidRDefault="0060258C" w:rsidP="001C469D">
      <w:pPr>
        <w:shd w:val="clear" w:color="auto" w:fill="FFFFFF"/>
        <w:ind w:left="28"/>
        <w:jc w:val="center"/>
        <w:rPr>
          <w:rFonts w:ascii="Times New Roman" w:hAnsi="Times New Roman" w:cs="Times New Roman"/>
          <w:b/>
          <w:color w:val="000000"/>
          <w:sz w:val="28"/>
          <w:szCs w:val="28"/>
        </w:rPr>
      </w:pPr>
      <w:r w:rsidRPr="0060258C">
        <w:rPr>
          <w:rFonts w:ascii="Times New Roman" w:hAnsi="Times New Roman" w:cs="Times New Roman"/>
          <w:b/>
          <w:color w:val="000000"/>
          <w:sz w:val="28"/>
          <w:szCs w:val="28"/>
        </w:rPr>
        <w:t>М</w:t>
      </w:r>
      <w:r>
        <w:rPr>
          <w:rFonts w:ascii="Times New Roman" w:hAnsi="Times New Roman" w:cs="Times New Roman"/>
          <w:b/>
          <w:color w:val="000000"/>
          <w:sz w:val="28"/>
          <w:szCs w:val="28"/>
        </w:rPr>
        <w:t>ИРОВ</w:t>
      </w:r>
      <w:r w:rsidR="00D03E7A">
        <w:rPr>
          <w:rFonts w:ascii="Times New Roman" w:hAnsi="Times New Roman" w:cs="Times New Roman"/>
          <w:b/>
          <w:color w:val="000000"/>
          <w:sz w:val="28"/>
          <w:szCs w:val="28"/>
        </w:rPr>
        <w:t>АЯ ЭКОНОМИКА В УСЛОВИЯХ ГЛОБАЛЬНЫХ ВЫЗОВОВ</w:t>
      </w:r>
    </w:p>
    <w:p w14:paraId="2D9F11BB"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53BF468" w14:textId="77777777" w:rsidR="00CF459F" w:rsidRDefault="001C469D" w:rsidP="00167E92">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CF459F" w:rsidRPr="00CF459F">
        <w:rPr>
          <w:rFonts w:ascii="Times New Roman" w:hAnsi="Times New Roman" w:cs="Times New Roman"/>
          <w:sz w:val="28"/>
          <w:szCs w:val="28"/>
        </w:rPr>
        <w:t xml:space="preserve"> </w:t>
      </w:r>
      <w:r w:rsidR="00CF459F">
        <w:rPr>
          <w:rFonts w:ascii="Times New Roman" w:hAnsi="Times New Roman" w:cs="Times New Roman"/>
          <w:sz w:val="28"/>
          <w:szCs w:val="28"/>
        </w:rPr>
        <w:t>подготовки</w:t>
      </w:r>
      <w:r w:rsidR="00167E92" w:rsidRPr="00167E92">
        <w:rPr>
          <w:rFonts w:ascii="Times New Roman" w:hAnsi="Times New Roman" w:cs="Times New Roman"/>
          <w:sz w:val="28"/>
          <w:szCs w:val="28"/>
        </w:rPr>
        <w:t xml:space="preserve"> </w:t>
      </w:r>
      <w:r w:rsidRPr="001C469D">
        <w:rPr>
          <w:rFonts w:ascii="Times New Roman" w:hAnsi="Times New Roman" w:cs="Times New Roman"/>
          <w:sz w:val="28"/>
          <w:szCs w:val="28"/>
        </w:rPr>
        <w:t>38.0</w:t>
      </w:r>
      <w:r w:rsidR="0060258C">
        <w:rPr>
          <w:rFonts w:ascii="Times New Roman" w:hAnsi="Times New Roman" w:cs="Times New Roman"/>
          <w:sz w:val="28"/>
          <w:szCs w:val="28"/>
        </w:rPr>
        <w:t>3</w:t>
      </w:r>
      <w:r w:rsidRPr="001C469D">
        <w:rPr>
          <w:rFonts w:ascii="Times New Roman" w:hAnsi="Times New Roman" w:cs="Times New Roman"/>
          <w:sz w:val="28"/>
          <w:szCs w:val="28"/>
        </w:rPr>
        <w:t>.01 «Экономика»</w:t>
      </w:r>
      <w:r w:rsidR="00167E92" w:rsidRPr="00167E92">
        <w:rPr>
          <w:rFonts w:ascii="Times New Roman" w:hAnsi="Times New Roman" w:cs="Times New Roman"/>
          <w:sz w:val="28"/>
          <w:szCs w:val="28"/>
        </w:rPr>
        <w:t xml:space="preserve">, </w:t>
      </w:r>
    </w:p>
    <w:p w14:paraId="02500245" w14:textId="3A79F832"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r w:rsidRPr="00D03E7A">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 языке)»</w:t>
      </w:r>
    </w:p>
    <w:p w14:paraId="743360CA" w14:textId="59691D91"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30A02B61" w14:textId="03B4E79B"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4E25D0B1" w14:textId="77777777" w:rsidR="00D03E7A" w:rsidRP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4B5B8A3B" w14:textId="5A954FCE" w:rsidR="00594919" w:rsidRPr="00CF459F" w:rsidRDefault="00594919" w:rsidP="00D03E7A">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11D2E3FC" w14:textId="3E3A4EC6"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iCs/>
          <w:sz w:val="24"/>
          <w:szCs w:val="24"/>
          <w:lang w:eastAsia="en-US"/>
        </w:rPr>
        <w:t>(</w:t>
      </w: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32</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28.02.</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r w:rsidRPr="00CF459F">
        <w:rPr>
          <w:rFonts w:ascii="Times New Roman" w:hAnsi="Times New Roman" w:cs="Times New Roman"/>
          <w:i/>
          <w:iCs/>
          <w:sz w:val="24"/>
          <w:szCs w:val="24"/>
          <w:lang w:eastAsia="en-US"/>
        </w:rPr>
        <w:t>)</w:t>
      </w:r>
    </w:p>
    <w:p w14:paraId="6280F943" w14:textId="3D395F97" w:rsidR="00594919" w:rsidRPr="00CF459F" w:rsidRDefault="003621AC"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Одобрено Советом учебно-научного Департамента </w:t>
      </w:r>
      <w:r w:rsidR="00CF459F">
        <w:rPr>
          <w:rFonts w:ascii="Times New Roman" w:hAnsi="Times New Roman" w:cs="Times New Roman"/>
          <w:i/>
          <w:sz w:val="24"/>
          <w:szCs w:val="24"/>
          <w:lang w:eastAsia="en-US"/>
        </w:rPr>
        <w:t>м</w:t>
      </w:r>
      <w:r w:rsidRPr="00CF459F">
        <w:rPr>
          <w:rFonts w:ascii="Times New Roman" w:hAnsi="Times New Roman" w:cs="Times New Roman"/>
          <w:i/>
          <w:sz w:val="24"/>
          <w:szCs w:val="24"/>
          <w:lang w:eastAsia="en-US"/>
        </w:rPr>
        <w:t>иров</w:t>
      </w:r>
      <w:r w:rsidR="00CF459F">
        <w:rPr>
          <w:rFonts w:ascii="Times New Roman" w:hAnsi="Times New Roman" w:cs="Times New Roman"/>
          <w:i/>
          <w:sz w:val="24"/>
          <w:szCs w:val="24"/>
          <w:lang w:eastAsia="en-US"/>
        </w:rPr>
        <w:t xml:space="preserve">ых </w:t>
      </w:r>
      <w:r w:rsidRPr="00CF459F">
        <w:rPr>
          <w:rFonts w:ascii="Times New Roman" w:hAnsi="Times New Roman" w:cs="Times New Roman"/>
          <w:i/>
          <w:sz w:val="24"/>
          <w:szCs w:val="24"/>
          <w:lang w:eastAsia="en-US"/>
        </w:rPr>
        <w:t>финансов</w:t>
      </w:r>
    </w:p>
    <w:p w14:paraId="08E75A75" w14:textId="5D918942" w:rsidR="00594919" w:rsidRDefault="00594919"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9</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17.01.</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p>
    <w:p w14:paraId="71396886" w14:textId="77777777" w:rsidR="00CF459F" w:rsidRPr="00CF459F" w:rsidRDefault="00CF459F" w:rsidP="00594919">
      <w:pPr>
        <w:spacing w:after="0" w:line="240" w:lineRule="atLeast"/>
        <w:jc w:val="center"/>
        <w:rPr>
          <w:rFonts w:ascii="Times New Roman" w:hAnsi="Times New Roman" w:cs="Times New Roman"/>
          <w:b/>
          <w:bCs/>
          <w:i/>
          <w:sz w:val="24"/>
          <w:szCs w:val="24"/>
          <w:lang w:eastAsia="en-US"/>
        </w:rPr>
      </w:pPr>
    </w:p>
    <w:p w14:paraId="2E85E930" w14:textId="77777777" w:rsidR="007E1794" w:rsidRDefault="007E1794" w:rsidP="00EA4D99">
      <w:pPr>
        <w:pStyle w:val="af0"/>
        <w:suppressAutoHyphens/>
        <w:ind w:left="0"/>
        <w:jc w:val="center"/>
        <w:rPr>
          <w:rFonts w:ascii="Times New Roman" w:hAnsi="Times New Roman"/>
          <w:b/>
          <w:sz w:val="28"/>
          <w:szCs w:val="28"/>
        </w:rPr>
      </w:pPr>
    </w:p>
    <w:p w14:paraId="624F9021" w14:textId="77777777" w:rsidR="00DC32C6" w:rsidRPr="002F779D" w:rsidRDefault="00DC32C6" w:rsidP="00EA4D99">
      <w:pPr>
        <w:pStyle w:val="af0"/>
        <w:suppressAutoHyphens/>
        <w:ind w:left="0"/>
        <w:jc w:val="center"/>
        <w:rPr>
          <w:rFonts w:ascii="Times New Roman" w:hAnsi="Times New Roman"/>
          <w:b/>
          <w:caps/>
          <w:sz w:val="28"/>
          <w:szCs w:val="28"/>
        </w:rPr>
        <w:sectPr w:rsidR="00DC32C6" w:rsidRPr="002F779D">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0B16E1">
        <w:rPr>
          <w:rFonts w:ascii="Times New Roman" w:hAnsi="Times New Roman"/>
          <w:b/>
          <w:caps/>
          <w:sz w:val="28"/>
          <w:szCs w:val="28"/>
        </w:rPr>
        <w:t>2</w:t>
      </w:r>
      <w:r w:rsidR="00122C7A" w:rsidRPr="002F779D">
        <w:rPr>
          <w:rFonts w:ascii="Times New Roman" w:hAnsi="Times New Roman"/>
          <w:b/>
          <w:caps/>
          <w:sz w:val="28"/>
          <w:szCs w:val="28"/>
        </w:rPr>
        <w:t>3</w:t>
      </w:r>
    </w:p>
    <w:p w14:paraId="21593CF3" w14:textId="77777777" w:rsidR="00DC32C6" w:rsidRDefault="00DC32C6" w:rsidP="002B4B14">
      <w:pPr>
        <w:spacing w:after="80" w:line="240" w:lineRule="auto"/>
        <w:rPr>
          <w:rFonts w:ascii="Times New Roman" w:hAnsi="Times New Roman" w:cs="Times New Roman"/>
          <w:i/>
          <w:iCs/>
          <w:color w:val="000000"/>
          <w:sz w:val="28"/>
          <w:szCs w:val="28"/>
        </w:rPr>
      </w:pPr>
    </w:p>
    <w:p w14:paraId="70DC9A76" w14:textId="77777777" w:rsidR="00D7440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736B3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736B3A" w:rsidRPr="003E33B5">
        <w:rPr>
          <w:rFonts w:ascii="Times New Roman" w:hAnsi="Times New Roman" w:cs="Times New Roman"/>
          <w:b/>
          <w:color w:val="000000"/>
          <w:sz w:val="28"/>
          <w:szCs w:val="28"/>
        </w:rPr>
        <w:fldChar w:fldCharType="separate"/>
      </w:r>
    </w:p>
    <w:p w14:paraId="5A1E9FCB" w14:textId="5866848F" w:rsidR="00D7440C" w:rsidRDefault="00402573">
      <w:pPr>
        <w:pStyle w:val="11"/>
        <w:rPr>
          <w:rFonts w:asciiTheme="minorHAnsi" w:eastAsiaTheme="minorEastAsia" w:hAnsiTheme="minorHAnsi" w:cstheme="minorBidi"/>
          <w:spacing w:val="0"/>
          <w:sz w:val="22"/>
          <w:szCs w:val="22"/>
        </w:rPr>
      </w:pPr>
      <w:hyperlink w:anchor="_Toc21039565" w:history="1">
        <w:r w:rsidR="00D7440C" w:rsidRPr="00444276">
          <w:rPr>
            <w:rStyle w:val="a4"/>
          </w:rPr>
          <w:t>1.</w:t>
        </w:r>
        <w:r w:rsidR="00D7440C">
          <w:rPr>
            <w:rFonts w:asciiTheme="minorHAnsi" w:eastAsiaTheme="minorEastAsia" w:hAnsiTheme="minorHAnsi" w:cstheme="minorBidi"/>
            <w:spacing w:val="0"/>
            <w:sz w:val="22"/>
            <w:szCs w:val="22"/>
          </w:rPr>
          <w:tab/>
        </w:r>
        <w:r w:rsidR="00D7440C" w:rsidRPr="00444276">
          <w:rPr>
            <w:rStyle w:val="a4"/>
          </w:rPr>
          <w:t>Наименование дисциплины</w:t>
        </w:r>
        <w:r w:rsidR="00D7440C">
          <w:rPr>
            <w:webHidden/>
          </w:rPr>
          <w:tab/>
        </w:r>
        <w:r w:rsidR="00736B3A">
          <w:rPr>
            <w:webHidden/>
          </w:rPr>
          <w:fldChar w:fldCharType="begin"/>
        </w:r>
        <w:r w:rsidR="00D7440C">
          <w:rPr>
            <w:webHidden/>
          </w:rPr>
          <w:instrText xml:space="preserve"> PAGEREF _Toc21039565 \h </w:instrText>
        </w:r>
        <w:r w:rsidR="00736B3A">
          <w:rPr>
            <w:webHidden/>
          </w:rPr>
        </w:r>
        <w:r w:rsidR="00736B3A">
          <w:rPr>
            <w:webHidden/>
          </w:rPr>
          <w:fldChar w:fldCharType="separate"/>
        </w:r>
        <w:r w:rsidR="003A5555">
          <w:rPr>
            <w:webHidden/>
          </w:rPr>
          <w:t>4</w:t>
        </w:r>
        <w:r w:rsidR="00736B3A">
          <w:rPr>
            <w:webHidden/>
          </w:rPr>
          <w:fldChar w:fldCharType="end"/>
        </w:r>
      </w:hyperlink>
    </w:p>
    <w:p w14:paraId="63E5238F" w14:textId="36925983" w:rsidR="00D7440C" w:rsidRDefault="00402573">
      <w:pPr>
        <w:pStyle w:val="11"/>
        <w:rPr>
          <w:rFonts w:asciiTheme="minorHAnsi" w:eastAsiaTheme="minorEastAsia" w:hAnsiTheme="minorHAnsi" w:cstheme="minorBidi"/>
          <w:spacing w:val="0"/>
          <w:sz w:val="22"/>
          <w:szCs w:val="22"/>
        </w:rPr>
      </w:pPr>
      <w:hyperlink w:anchor="_Toc21039566" w:history="1">
        <w:r w:rsidR="00D7440C" w:rsidRPr="00444276">
          <w:rPr>
            <w:rStyle w:val="a4"/>
          </w:rPr>
          <w:t>2.</w:t>
        </w:r>
        <w:r w:rsidR="00D7440C">
          <w:rPr>
            <w:rFonts w:asciiTheme="minorHAnsi" w:eastAsiaTheme="minorEastAsia" w:hAnsiTheme="minorHAnsi" w:cstheme="minorBidi"/>
            <w:spacing w:val="0"/>
            <w:sz w:val="22"/>
            <w:szCs w:val="22"/>
          </w:rPr>
          <w:tab/>
        </w:r>
        <w:r w:rsidR="00D7440C" w:rsidRPr="0044427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7440C">
          <w:rPr>
            <w:webHidden/>
          </w:rPr>
          <w:tab/>
        </w:r>
        <w:r w:rsidR="00736B3A">
          <w:rPr>
            <w:webHidden/>
          </w:rPr>
          <w:fldChar w:fldCharType="begin"/>
        </w:r>
        <w:r w:rsidR="00D7440C">
          <w:rPr>
            <w:webHidden/>
          </w:rPr>
          <w:instrText xml:space="preserve"> PAGEREF _Toc21039566 \h </w:instrText>
        </w:r>
        <w:r w:rsidR="00736B3A">
          <w:rPr>
            <w:webHidden/>
          </w:rPr>
        </w:r>
        <w:r w:rsidR="00736B3A">
          <w:rPr>
            <w:webHidden/>
          </w:rPr>
          <w:fldChar w:fldCharType="separate"/>
        </w:r>
        <w:r w:rsidR="003A5555">
          <w:rPr>
            <w:webHidden/>
          </w:rPr>
          <w:t>4</w:t>
        </w:r>
        <w:r w:rsidR="00736B3A">
          <w:rPr>
            <w:webHidden/>
          </w:rPr>
          <w:fldChar w:fldCharType="end"/>
        </w:r>
      </w:hyperlink>
    </w:p>
    <w:p w14:paraId="6892059B" w14:textId="0625D0CB" w:rsidR="00D7440C" w:rsidRDefault="00402573">
      <w:pPr>
        <w:pStyle w:val="11"/>
        <w:rPr>
          <w:rFonts w:asciiTheme="minorHAnsi" w:eastAsiaTheme="minorEastAsia" w:hAnsiTheme="minorHAnsi" w:cstheme="minorBidi"/>
          <w:spacing w:val="0"/>
          <w:sz w:val="22"/>
          <w:szCs w:val="22"/>
        </w:rPr>
      </w:pPr>
      <w:hyperlink w:anchor="_Toc21039567" w:history="1">
        <w:r w:rsidR="00D7440C" w:rsidRPr="00444276">
          <w:rPr>
            <w:rStyle w:val="a4"/>
          </w:rPr>
          <w:t>3.</w:t>
        </w:r>
        <w:r w:rsidR="00D7440C">
          <w:rPr>
            <w:rFonts w:asciiTheme="minorHAnsi" w:eastAsiaTheme="minorEastAsia" w:hAnsiTheme="minorHAnsi" w:cstheme="minorBidi"/>
            <w:spacing w:val="0"/>
            <w:sz w:val="22"/>
            <w:szCs w:val="22"/>
          </w:rPr>
          <w:tab/>
        </w:r>
        <w:r w:rsidR="00D7440C" w:rsidRPr="00444276">
          <w:rPr>
            <w:rStyle w:val="a4"/>
          </w:rPr>
          <w:t>Место дисциплины в структуре образовательной программы</w:t>
        </w:r>
        <w:r w:rsidR="00D7440C">
          <w:rPr>
            <w:webHidden/>
          </w:rPr>
          <w:tab/>
        </w:r>
        <w:r w:rsidR="00736B3A">
          <w:rPr>
            <w:webHidden/>
          </w:rPr>
          <w:fldChar w:fldCharType="begin"/>
        </w:r>
        <w:r w:rsidR="00D7440C">
          <w:rPr>
            <w:webHidden/>
          </w:rPr>
          <w:instrText xml:space="preserve"> PAGEREF _Toc21039567 \h </w:instrText>
        </w:r>
        <w:r w:rsidR="00736B3A">
          <w:rPr>
            <w:webHidden/>
          </w:rPr>
        </w:r>
        <w:r w:rsidR="00736B3A">
          <w:rPr>
            <w:webHidden/>
          </w:rPr>
          <w:fldChar w:fldCharType="separate"/>
        </w:r>
        <w:r w:rsidR="003A5555">
          <w:rPr>
            <w:webHidden/>
          </w:rPr>
          <w:t>5</w:t>
        </w:r>
        <w:r w:rsidR="00736B3A">
          <w:rPr>
            <w:webHidden/>
          </w:rPr>
          <w:fldChar w:fldCharType="end"/>
        </w:r>
      </w:hyperlink>
    </w:p>
    <w:p w14:paraId="44EDF149" w14:textId="51031E78" w:rsidR="00D7440C" w:rsidRDefault="00402573">
      <w:pPr>
        <w:pStyle w:val="11"/>
        <w:rPr>
          <w:rFonts w:asciiTheme="minorHAnsi" w:eastAsiaTheme="minorEastAsia" w:hAnsiTheme="minorHAnsi" w:cstheme="minorBidi"/>
          <w:spacing w:val="0"/>
          <w:sz w:val="22"/>
          <w:szCs w:val="22"/>
        </w:rPr>
      </w:pPr>
      <w:hyperlink w:anchor="_Toc21039568" w:history="1">
        <w:r w:rsidR="00D7440C" w:rsidRPr="00444276">
          <w:rPr>
            <w:rStyle w:val="a4"/>
          </w:rPr>
          <w:t>4.</w:t>
        </w:r>
        <w:r w:rsidR="00D7440C">
          <w:rPr>
            <w:rFonts w:asciiTheme="minorHAnsi" w:eastAsiaTheme="minorEastAsia" w:hAnsiTheme="minorHAnsi" w:cstheme="minorBidi"/>
            <w:spacing w:val="0"/>
            <w:sz w:val="22"/>
            <w:szCs w:val="22"/>
          </w:rPr>
          <w:tab/>
        </w:r>
        <w:r w:rsidR="00D7440C" w:rsidRPr="00444276">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7440C">
          <w:rPr>
            <w:webHidden/>
          </w:rPr>
          <w:tab/>
        </w:r>
        <w:r w:rsidR="00736B3A">
          <w:rPr>
            <w:webHidden/>
          </w:rPr>
          <w:fldChar w:fldCharType="begin"/>
        </w:r>
        <w:r w:rsidR="00D7440C">
          <w:rPr>
            <w:webHidden/>
          </w:rPr>
          <w:instrText xml:space="preserve"> PAGEREF _Toc21039568 \h </w:instrText>
        </w:r>
        <w:r w:rsidR="00736B3A">
          <w:rPr>
            <w:webHidden/>
          </w:rPr>
        </w:r>
        <w:r w:rsidR="00736B3A">
          <w:rPr>
            <w:webHidden/>
          </w:rPr>
          <w:fldChar w:fldCharType="separate"/>
        </w:r>
        <w:r w:rsidR="003A5555">
          <w:rPr>
            <w:webHidden/>
          </w:rPr>
          <w:t>5</w:t>
        </w:r>
        <w:r w:rsidR="00736B3A">
          <w:rPr>
            <w:webHidden/>
          </w:rPr>
          <w:fldChar w:fldCharType="end"/>
        </w:r>
      </w:hyperlink>
    </w:p>
    <w:p w14:paraId="774E5F86" w14:textId="622A4028" w:rsidR="00D7440C" w:rsidRDefault="00402573">
      <w:pPr>
        <w:pStyle w:val="11"/>
        <w:rPr>
          <w:rFonts w:asciiTheme="minorHAnsi" w:eastAsiaTheme="minorEastAsia" w:hAnsiTheme="minorHAnsi" w:cstheme="minorBidi"/>
          <w:spacing w:val="0"/>
          <w:sz w:val="22"/>
          <w:szCs w:val="22"/>
        </w:rPr>
      </w:pPr>
      <w:hyperlink w:anchor="_Toc21039569" w:history="1">
        <w:r w:rsidR="00D7440C" w:rsidRPr="00444276">
          <w:rPr>
            <w:rStyle w:val="a4"/>
          </w:rPr>
          <w:t>5.</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7440C">
          <w:rPr>
            <w:webHidden/>
          </w:rPr>
          <w:tab/>
        </w:r>
        <w:r w:rsidR="00736B3A">
          <w:rPr>
            <w:webHidden/>
          </w:rPr>
          <w:fldChar w:fldCharType="begin"/>
        </w:r>
        <w:r w:rsidR="00D7440C">
          <w:rPr>
            <w:webHidden/>
          </w:rPr>
          <w:instrText xml:space="preserve"> PAGEREF _Toc21039569 \h </w:instrText>
        </w:r>
        <w:r w:rsidR="00736B3A">
          <w:rPr>
            <w:webHidden/>
          </w:rPr>
        </w:r>
        <w:r w:rsidR="00736B3A">
          <w:rPr>
            <w:webHidden/>
          </w:rPr>
          <w:fldChar w:fldCharType="separate"/>
        </w:r>
        <w:r w:rsidR="003A5555">
          <w:rPr>
            <w:webHidden/>
          </w:rPr>
          <w:t>5</w:t>
        </w:r>
        <w:r w:rsidR="00736B3A">
          <w:rPr>
            <w:webHidden/>
          </w:rPr>
          <w:fldChar w:fldCharType="end"/>
        </w:r>
      </w:hyperlink>
    </w:p>
    <w:p w14:paraId="14B38800" w14:textId="588C8B7A" w:rsidR="00D7440C" w:rsidRDefault="00402573">
      <w:pPr>
        <w:pStyle w:val="11"/>
        <w:rPr>
          <w:rFonts w:asciiTheme="minorHAnsi" w:eastAsiaTheme="minorEastAsia" w:hAnsiTheme="minorHAnsi" w:cstheme="minorBidi"/>
          <w:spacing w:val="0"/>
          <w:sz w:val="22"/>
          <w:szCs w:val="22"/>
        </w:rPr>
      </w:pPr>
      <w:hyperlink w:anchor="_Toc21039570" w:history="1">
        <w:r w:rsidR="00D7440C" w:rsidRPr="00444276">
          <w:rPr>
            <w:rStyle w:val="a4"/>
          </w:rPr>
          <w:t>5.1.</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w:t>
        </w:r>
        <w:r w:rsidR="00D7440C">
          <w:rPr>
            <w:webHidden/>
          </w:rPr>
          <w:tab/>
        </w:r>
        <w:r w:rsidR="00736B3A">
          <w:rPr>
            <w:webHidden/>
          </w:rPr>
          <w:fldChar w:fldCharType="begin"/>
        </w:r>
        <w:r w:rsidR="00D7440C">
          <w:rPr>
            <w:webHidden/>
          </w:rPr>
          <w:instrText xml:space="preserve"> PAGEREF _Toc21039570 \h </w:instrText>
        </w:r>
        <w:r w:rsidR="00736B3A">
          <w:rPr>
            <w:webHidden/>
          </w:rPr>
        </w:r>
        <w:r w:rsidR="00736B3A">
          <w:rPr>
            <w:webHidden/>
          </w:rPr>
          <w:fldChar w:fldCharType="separate"/>
        </w:r>
        <w:r w:rsidR="003A5555">
          <w:rPr>
            <w:webHidden/>
          </w:rPr>
          <w:t>5</w:t>
        </w:r>
        <w:r w:rsidR="00736B3A">
          <w:rPr>
            <w:webHidden/>
          </w:rPr>
          <w:fldChar w:fldCharType="end"/>
        </w:r>
      </w:hyperlink>
    </w:p>
    <w:p w14:paraId="46752644" w14:textId="29FEA31D" w:rsidR="00D7440C" w:rsidRDefault="00402573">
      <w:pPr>
        <w:pStyle w:val="11"/>
        <w:rPr>
          <w:rFonts w:asciiTheme="minorHAnsi" w:eastAsiaTheme="minorEastAsia" w:hAnsiTheme="minorHAnsi" w:cstheme="minorBidi"/>
          <w:spacing w:val="0"/>
          <w:sz w:val="22"/>
          <w:szCs w:val="22"/>
        </w:rPr>
      </w:pPr>
      <w:hyperlink w:anchor="_Toc21039571" w:history="1">
        <w:r w:rsidR="00D7440C" w:rsidRPr="00444276">
          <w:rPr>
            <w:rStyle w:val="a4"/>
          </w:rPr>
          <w:t>5.2.</w:t>
        </w:r>
        <w:r w:rsidR="00D7440C">
          <w:rPr>
            <w:rFonts w:asciiTheme="minorHAnsi" w:eastAsiaTheme="minorEastAsia" w:hAnsiTheme="minorHAnsi" w:cstheme="minorBidi"/>
            <w:spacing w:val="0"/>
            <w:sz w:val="22"/>
            <w:szCs w:val="22"/>
          </w:rPr>
          <w:tab/>
        </w:r>
        <w:r w:rsidR="00D7440C" w:rsidRPr="00444276">
          <w:rPr>
            <w:rStyle w:val="a4"/>
          </w:rPr>
          <w:t>Учебно-тематический план</w:t>
        </w:r>
        <w:r w:rsidR="00D7440C">
          <w:rPr>
            <w:webHidden/>
          </w:rPr>
          <w:tab/>
        </w:r>
        <w:r w:rsidR="00736B3A">
          <w:rPr>
            <w:webHidden/>
          </w:rPr>
          <w:fldChar w:fldCharType="begin"/>
        </w:r>
        <w:r w:rsidR="00D7440C">
          <w:rPr>
            <w:webHidden/>
          </w:rPr>
          <w:instrText xml:space="preserve"> PAGEREF _Toc21039571 \h </w:instrText>
        </w:r>
        <w:r w:rsidR="00736B3A">
          <w:rPr>
            <w:webHidden/>
          </w:rPr>
        </w:r>
        <w:r w:rsidR="00736B3A">
          <w:rPr>
            <w:webHidden/>
          </w:rPr>
          <w:fldChar w:fldCharType="separate"/>
        </w:r>
        <w:r w:rsidR="003A5555">
          <w:rPr>
            <w:webHidden/>
          </w:rPr>
          <w:t>9</w:t>
        </w:r>
        <w:r w:rsidR="00736B3A">
          <w:rPr>
            <w:webHidden/>
          </w:rPr>
          <w:fldChar w:fldCharType="end"/>
        </w:r>
      </w:hyperlink>
    </w:p>
    <w:p w14:paraId="1749D65F" w14:textId="3561545A" w:rsidR="00D7440C" w:rsidRDefault="00402573">
      <w:pPr>
        <w:pStyle w:val="11"/>
        <w:rPr>
          <w:rFonts w:asciiTheme="minorHAnsi" w:eastAsiaTheme="minorEastAsia" w:hAnsiTheme="minorHAnsi" w:cstheme="minorBidi"/>
          <w:spacing w:val="0"/>
          <w:sz w:val="22"/>
          <w:szCs w:val="22"/>
        </w:rPr>
      </w:pPr>
      <w:hyperlink w:anchor="_Toc21039572" w:history="1">
        <w:r w:rsidR="00D7440C" w:rsidRPr="00444276">
          <w:rPr>
            <w:rStyle w:val="a4"/>
          </w:rPr>
          <w:t>5.3. Содержание семинарских занятий</w:t>
        </w:r>
        <w:r w:rsidR="00D7440C">
          <w:rPr>
            <w:webHidden/>
          </w:rPr>
          <w:tab/>
        </w:r>
        <w:r w:rsidR="00736B3A">
          <w:rPr>
            <w:webHidden/>
          </w:rPr>
          <w:fldChar w:fldCharType="begin"/>
        </w:r>
        <w:r w:rsidR="00D7440C">
          <w:rPr>
            <w:webHidden/>
          </w:rPr>
          <w:instrText xml:space="preserve"> PAGEREF _Toc21039572 \h </w:instrText>
        </w:r>
        <w:r w:rsidR="00736B3A">
          <w:rPr>
            <w:webHidden/>
          </w:rPr>
        </w:r>
        <w:r w:rsidR="00736B3A">
          <w:rPr>
            <w:webHidden/>
          </w:rPr>
          <w:fldChar w:fldCharType="separate"/>
        </w:r>
        <w:r w:rsidR="003A5555">
          <w:rPr>
            <w:webHidden/>
          </w:rPr>
          <w:t>10</w:t>
        </w:r>
        <w:r w:rsidR="00736B3A">
          <w:rPr>
            <w:webHidden/>
          </w:rPr>
          <w:fldChar w:fldCharType="end"/>
        </w:r>
      </w:hyperlink>
    </w:p>
    <w:p w14:paraId="06B1C1EC" w14:textId="42BB9216" w:rsidR="00D7440C" w:rsidRDefault="00402573">
      <w:pPr>
        <w:pStyle w:val="11"/>
        <w:rPr>
          <w:rFonts w:asciiTheme="minorHAnsi" w:eastAsiaTheme="minorEastAsia" w:hAnsiTheme="minorHAnsi" w:cstheme="minorBidi"/>
          <w:spacing w:val="0"/>
          <w:sz w:val="22"/>
          <w:szCs w:val="22"/>
        </w:rPr>
      </w:pPr>
      <w:hyperlink w:anchor="_Toc21039573" w:history="1">
        <w:r w:rsidR="00D7440C" w:rsidRPr="00444276">
          <w:rPr>
            <w:rStyle w:val="a4"/>
          </w:rPr>
          <w:t>6.</w:t>
        </w:r>
        <w:r w:rsidR="00D7440C">
          <w:rPr>
            <w:rFonts w:asciiTheme="minorHAnsi" w:eastAsiaTheme="minorEastAsia" w:hAnsiTheme="minorHAnsi" w:cstheme="minorBidi"/>
            <w:spacing w:val="0"/>
            <w:sz w:val="22"/>
            <w:szCs w:val="22"/>
          </w:rPr>
          <w:tab/>
        </w:r>
        <w:r w:rsidR="00D7440C" w:rsidRPr="00444276">
          <w:rPr>
            <w:rStyle w:val="a4"/>
          </w:rPr>
          <w:t>Учебно-методическое обеспечение для самостоятельной работы обучающихся по дисциплине</w:t>
        </w:r>
        <w:r w:rsidR="00D7440C">
          <w:rPr>
            <w:webHidden/>
          </w:rPr>
          <w:tab/>
        </w:r>
        <w:r w:rsidR="00736B3A">
          <w:rPr>
            <w:webHidden/>
          </w:rPr>
          <w:fldChar w:fldCharType="begin"/>
        </w:r>
        <w:r w:rsidR="00D7440C">
          <w:rPr>
            <w:webHidden/>
          </w:rPr>
          <w:instrText xml:space="preserve"> PAGEREF _Toc21039573 \h </w:instrText>
        </w:r>
        <w:r w:rsidR="00736B3A">
          <w:rPr>
            <w:webHidden/>
          </w:rPr>
        </w:r>
        <w:r w:rsidR="00736B3A">
          <w:rPr>
            <w:webHidden/>
          </w:rPr>
          <w:fldChar w:fldCharType="separate"/>
        </w:r>
        <w:r w:rsidR="003A5555">
          <w:rPr>
            <w:webHidden/>
          </w:rPr>
          <w:t>13</w:t>
        </w:r>
        <w:r w:rsidR="00736B3A">
          <w:rPr>
            <w:webHidden/>
          </w:rPr>
          <w:fldChar w:fldCharType="end"/>
        </w:r>
      </w:hyperlink>
    </w:p>
    <w:p w14:paraId="6C69322E" w14:textId="35696B3A" w:rsidR="00D7440C" w:rsidRDefault="00402573">
      <w:pPr>
        <w:pStyle w:val="11"/>
        <w:rPr>
          <w:rFonts w:asciiTheme="minorHAnsi" w:eastAsiaTheme="minorEastAsia" w:hAnsiTheme="minorHAnsi" w:cstheme="minorBidi"/>
          <w:spacing w:val="0"/>
          <w:sz w:val="22"/>
          <w:szCs w:val="22"/>
        </w:rPr>
      </w:pPr>
      <w:hyperlink w:anchor="_Toc21039574" w:history="1">
        <w:r w:rsidR="00D7440C" w:rsidRPr="00444276">
          <w:rPr>
            <w:rStyle w:val="a4"/>
          </w:rPr>
          <w:t>6.1. Формы внеаудиторной самостоятельной работы</w:t>
        </w:r>
        <w:r w:rsidR="00D7440C">
          <w:rPr>
            <w:webHidden/>
          </w:rPr>
          <w:tab/>
        </w:r>
        <w:r w:rsidR="00736B3A">
          <w:rPr>
            <w:webHidden/>
          </w:rPr>
          <w:fldChar w:fldCharType="begin"/>
        </w:r>
        <w:r w:rsidR="00D7440C">
          <w:rPr>
            <w:webHidden/>
          </w:rPr>
          <w:instrText xml:space="preserve"> PAGEREF _Toc21039574 \h </w:instrText>
        </w:r>
        <w:r w:rsidR="00736B3A">
          <w:rPr>
            <w:webHidden/>
          </w:rPr>
        </w:r>
        <w:r w:rsidR="00736B3A">
          <w:rPr>
            <w:webHidden/>
          </w:rPr>
          <w:fldChar w:fldCharType="separate"/>
        </w:r>
        <w:r w:rsidR="003A5555">
          <w:rPr>
            <w:webHidden/>
          </w:rPr>
          <w:t>13</w:t>
        </w:r>
        <w:r w:rsidR="00736B3A">
          <w:rPr>
            <w:webHidden/>
          </w:rPr>
          <w:fldChar w:fldCharType="end"/>
        </w:r>
      </w:hyperlink>
    </w:p>
    <w:p w14:paraId="1AB6F870" w14:textId="28F9204E" w:rsidR="00D7440C" w:rsidRDefault="00402573">
      <w:pPr>
        <w:pStyle w:val="11"/>
        <w:rPr>
          <w:rFonts w:asciiTheme="minorHAnsi" w:eastAsiaTheme="minorEastAsia" w:hAnsiTheme="minorHAnsi" w:cstheme="minorBidi"/>
          <w:spacing w:val="0"/>
          <w:sz w:val="22"/>
          <w:szCs w:val="22"/>
        </w:rPr>
      </w:pPr>
      <w:hyperlink w:anchor="_Toc21039575" w:history="1">
        <w:r w:rsidR="00D7440C" w:rsidRPr="00444276">
          <w:rPr>
            <w:rStyle w:val="a4"/>
          </w:rPr>
          <w:t>6.2. Методическое обеспечение для аудиторной и внеаудиторной самостоятельной работы.</w:t>
        </w:r>
        <w:r w:rsidR="00D7440C">
          <w:rPr>
            <w:webHidden/>
          </w:rPr>
          <w:tab/>
        </w:r>
        <w:r w:rsidR="00736B3A">
          <w:rPr>
            <w:webHidden/>
          </w:rPr>
          <w:fldChar w:fldCharType="begin"/>
        </w:r>
        <w:r w:rsidR="00D7440C">
          <w:rPr>
            <w:webHidden/>
          </w:rPr>
          <w:instrText xml:space="preserve"> PAGEREF _Toc21039575 \h </w:instrText>
        </w:r>
        <w:r w:rsidR="00736B3A">
          <w:rPr>
            <w:webHidden/>
          </w:rPr>
        </w:r>
        <w:r w:rsidR="00736B3A">
          <w:rPr>
            <w:webHidden/>
          </w:rPr>
          <w:fldChar w:fldCharType="separate"/>
        </w:r>
        <w:r w:rsidR="003A5555">
          <w:rPr>
            <w:webHidden/>
          </w:rPr>
          <w:t>15</w:t>
        </w:r>
        <w:r w:rsidR="00736B3A">
          <w:rPr>
            <w:webHidden/>
          </w:rPr>
          <w:fldChar w:fldCharType="end"/>
        </w:r>
      </w:hyperlink>
    </w:p>
    <w:p w14:paraId="78659F8D" w14:textId="3E4E1EB8" w:rsidR="00D7440C" w:rsidRDefault="00402573">
      <w:pPr>
        <w:pStyle w:val="11"/>
        <w:rPr>
          <w:rFonts w:asciiTheme="minorHAnsi" w:eastAsiaTheme="minorEastAsia" w:hAnsiTheme="minorHAnsi" w:cstheme="minorBidi"/>
          <w:spacing w:val="0"/>
          <w:sz w:val="22"/>
          <w:szCs w:val="22"/>
        </w:rPr>
      </w:pPr>
      <w:hyperlink w:anchor="_Toc21039576" w:history="1">
        <w:r w:rsidR="00D7440C" w:rsidRPr="00444276">
          <w:rPr>
            <w:rStyle w:val="a4"/>
          </w:rPr>
          <w:t>7.</w:t>
        </w:r>
        <w:r w:rsidR="00D7440C">
          <w:rPr>
            <w:rFonts w:asciiTheme="minorHAnsi" w:eastAsiaTheme="minorEastAsia" w:hAnsiTheme="minorHAnsi" w:cstheme="minorBidi"/>
            <w:spacing w:val="0"/>
            <w:sz w:val="22"/>
            <w:szCs w:val="22"/>
          </w:rPr>
          <w:tab/>
        </w:r>
        <w:r w:rsidR="00D7440C" w:rsidRPr="00444276">
          <w:rPr>
            <w:rStyle w:val="a4"/>
          </w:rPr>
          <w:t>Фонд оценочных средств для проведения промежуточной аттестации обучающихся по дисциплине:</w:t>
        </w:r>
        <w:r w:rsidR="00D7440C">
          <w:rPr>
            <w:webHidden/>
          </w:rPr>
          <w:tab/>
        </w:r>
        <w:r w:rsidR="00736B3A">
          <w:rPr>
            <w:webHidden/>
          </w:rPr>
          <w:fldChar w:fldCharType="begin"/>
        </w:r>
        <w:r w:rsidR="00D7440C">
          <w:rPr>
            <w:webHidden/>
          </w:rPr>
          <w:instrText xml:space="preserve"> PAGEREF _Toc21039576 \h </w:instrText>
        </w:r>
        <w:r w:rsidR="00736B3A">
          <w:rPr>
            <w:webHidden/>
          </w:rPr>
        </w:r>
        <w:r w:rsidR="00736B3A">
          <w:rPr>
            <w:webHidden/>
          </w:rPr>
          <w:fldChar w:fldCharType="separate"/>
        </w:r>
        <w:r w:rsidR="003A5555">
          <w:rPr>
            <w:webHidden/>
          </w:rPr>
          <w:t>16</w:t>
        </w:r>
        <w:r w:rsidR="00736B3A">
          <w:rPr>
            <w:webHidden/>
          </w:rPr>
          <w:fldChar w:fldCharType="end"/>
        </w:r>
      </w:hyperlink>
    </w:p>
    <w:p w14:paraId="6DA6CD45" w14:textId="2E5E4F54" w:rsidR="00D7440C" w:rsidRDefault="00402573">
      <w:pPr>
        <w:pStyle w:val="11"/>
        <w:rPr>
          <w:rFonts w:asciiTheme="minorHAnsi" w:eastAsiaTheme="minorEastAsia" w:hAnsiTheme="minorHAnsi" w:cstheme="minorBidi"/>
          <w:spacing w:val="0"/>
          <w:sz w:val="22"/>
          <w:szCs w:val="22"/>
        </w:rPr>
      </w:pPr>
      <w:hyperlink w:anchor="_Toc21039577" w:history="1">
        <w:r w:rsidR="00D7440C" w:rsidRPr="00444276">
          <w:rPr>
            <w:rStyle w:val="a4"/>
          </w:rPr>
          <w:t>7.1 Перечень компетенций с указанием этапов их формирования в процессе освоения образовательной программы</w:t>
        </w:r>
        <w:r w:rsidR="00D7440C">
          <w:rPr>
            <w:webHidden/>
          </w:rPr>
          <w:tab/>
        </w:r>
        <w:r w:rsidR="00736B3A">
          <w:rPr>
            <w:webHidden/>
          </w:rPr>
          <w:fldChar w:fldCharType="begin"/>
        </w:r>
        <w:r w:rsidR="00D7440C">
          <w:rPr>
            <w:webHidden/>
          </w:rPr>
          <w:instrText xml:space="preserve"> PAGEREF _Toc21039577 \h </w:instrText>
        </w:r>
        <w:r w:rsidR="00736B3A">
          <w:rPr>
            <w:webHidden/>
          </w:rPr>
        </w:r>
        <w:r w:rsidR="00736B3A">
          <w:rPr>
            <w:webHidden/>
          </w:rPr>
          <w:fldChar w:fldCharType="separate"/>
        </w:r>
        <w:r w:rsidR="003A5555">
          <w:rPr>
            <w:webHidden/>
          </w:rPr>
          <w:t>16</w:t>
        </w:r>
        <w:r w:rsidR="00736B3A">
          <w:rPr>
            <w:webHidden/>
          </w:rPr>
          <w:fldChar w:fldCharType="end"/>
        </w:r>
      </w:hyperlink>
    </w:p>
    <w:p w14:paraId="331DC362" w14:textId="5FE5CDA7" w:rsidR="00D7440C" w:rsidRDefault="00402573">
      <w:pPr>
        <w:pStyle w:val="11"/>
        <w:rPr>
          <w:rFonts w:asciiTheme="minorHAnsi" w:eastAsiaTheme="minorEastAsia" w:hAnsiTheme="minorHAnsi" w:cstheme="minorBidi"/>
          <w:spacing w:val="0"/>
          <w:sz w:val="22"/>
          <w:szCs w:val="22"/>
        </w:rPr>
      </w:pPr>
      <w:hyperlink w:anchor="_Toc21039578" w:history="1">
        <w:r w:rsidR="00D7440C" w:rsidRPr="00444276">
          <w:rPr>
            <w:rStyle w:val="a4"/>
          </w:rPr>
          <w:t>7.2. Типовые контрольные задания или иные материалы, необходимые для оценки знаний, умений, владений.</w:t>
        </w:r>
        <w:r w:rsidR="00D7440C">
          <w:rPr>
            <w:webHidden/>
          </w:rPr>
          <w:tab/>
        </w:r>
        <w:r w:rsidR="00736B3A">
          <w:rPr>
            <w:webHidden/>
          </w:rPr>
          <w:fldChar w:fldCharType="begin"/>
        </w:r>
        <w:r w:rsidR="00D7440C">
          <w:rPr>
            <w:webHidden/>
          </w:rPr>
          <w:instrText xml:space="preserve"> PAGEREF _Toc21039578 \h </w:instrText>
        </w:r>
        <w:r w:rsidR="00736B3A">
          <w:rPr>
            <w:webHidden/>
          </w:rPr>
        </w:r>
        <w:r w:rsidR="00736B3A">
          <w:rPr>
            <w:webHidden/>
          </w:rPr>
          <w:fldChar w:fldCharType="separate"/>
        </w:r>
        <w:r w:rsidR="003A5555">
          <w:rPr>
            <w:webHidden/>
          </w:rPr>
          <w:t>16</w:t>
        </w:r>
        <w:r w:rsidR="00736B3A">
          <w:rPr>
            <w:webHidden/>
          </w:rPr>
          <w:fldChar w:fldCharType="end"/>
        </w:r>
      </w:hyperlink>
    </w:p>
    <w:p w14:paraId="17DD4F0F" w14:textId="5F94BC7D" w:rsidR="00D7440C" w:rsidRDefault="00402573">
      <w:pPr>
        <w:pStyle w:val="11"/>
        <w:rPr>
          <w:rFonts w:asciiTheme="minorHAnsi" w:eastAsiaTheme="minorEastAsia" w:hAnsiTheme="minorHAnsi" w:cstheme="minorBidi"/>
          <w:spacing w:val="0"/>
          <w:sz w:val="22"/>
          <w:szCs w:val="22"/>
        </w:rPr>
      </w:pPr>
      <w:hyperlink w:anchor="_Toc21039579" w:history="1">
        <w:r w:rsidR="00D7440C" w:rsidRPr="00444276">
          <w:rPr>
            <w:rStyle w:val="a4"/>
          </w:rPr>
          <w:t>7.3. Методические материалы, определяющие процедуры оценивания знаний, умений и владений</w:t>
        </w:r>
        <w:r w:rsidR="00D7440C">
          <w:rPr>
            <w:webHidden/>
          </w:rPr>
          <w:tab/>
        </w:r>
        <w:r w:rsidR="00736B3A">
          <w:rPr>
            <w:webHidden/>
          </w:rPr>
          <w:fldChar w:fldCharType="begin"/>
        </w:r>
        <w:r w:rsidR="00D7440C">
          <w:rPr>
            <w:webHidden/>
          </w:rPr>
          <w:instrText xml:space="preserve"> PAGEREF _Toc21039579 \h </w:instrText>
        </w:r>
        <w:r w:rsidR="00736B3A">
          <w:rPr>
            <w:webHidden/>
          </w:rPr>
        </w:r>
        <w:r w:rsidR="00736B3A">
          <w:rPr>
            <w:webHidden/>
          </w:rPr>
          <w:fldChar w:fldCharType="separate"/>
        </w:r>
        <w:r w:rsidR="003A5555">
          <w:rPr>
            <w:webHidden/>
          </w:rPr>
          <w:t>23</w:t>
        </w:r>
        <w:r w:rsidR="00736B3A">
          <w:rPr>
            <w:webHidden/>
          </w:rPr>
          <w:fldChar w:fldCharType="end"/>
        </w:r>
      </w:hyperlink>
    </w:p>
    <w:p w14:paraId="202EBEBA" w14:textId="15A9FBD4" w:rsidR="00D7440C" w:rsidRDefault="00402573">
      <w:pPr>
        <w:pStyle w:val="11"/>
        <w:rPr>
          <w:rFonts w:asciiTheme="minorHAnsi" w:eastAsiaTheme="minorEastAsia" w:hAnsiTheme="minorHAnsi" w:cstheme="minorBidi"/>
          <w:spacing w:val="0"/>
          <w:sz w:val="22"/>
          <w:szCs w:val="22"/>
        </w:rPr>
      </w:pPr>
      <w:hyperlink w:anchor="_Toc21039580" w:history="1">
        <w:r w:rsidR="00D7440C" w:rsidRPr="00444276">
          <w:rPr>
            <w:rStyle w:val="a4"/>
          </w:rPr>
          <w:t>8.</w:t>
        </w:r>
        <w:r w:rsidR="00D7440C">
          <w:rPr>
            <w:rFonts w:asciiTheme="minorHAnsi" w:eastAsiaTheme="minorEastAsia" w:hAnsiTheme="minorHAnsi" w:cstheme="minorBidi"/>
            <w:spacing w:val="0"/>
            <w:sz w:val="22"/>
            <w:szCs w:val="22"/>
          </w:rPr>
          <w:tab/>
        </w:r>
        <w:r w:rsidR="00D7440C" w:rsidRPr="00444276">
          <w:rPr>
            <w:rStyle w:val="a4"/>
          </w:rPr>
          <w:t>Перечень основной и дополнительной учебной литературы, необходимой для освоения дисциплины:</w:t>
        </w:r>
        <w:r w:rsidR="00D7440C">
          <w:rPr>
            <w:webHidden/>
          </w:rPr>
          <w:tab/>
        </w:r>
        <w:r w:rsidR="00736B3A">
          <w:rPr>
            <w:webHidden/>
          </w:rPr>
          <w:fldChar w:fldCharType="begin"/>
        </w:r>
        <w:r w:rsidR="00D7440C">
          <w:rPr>
            <w:webHidden/>
          </w:rPr>
          <w:instrText xml:space="preserve"> PAGEREF _Toc21039580 \h </w:instrText>
        </w:r>
        <w:r w:rsidR="00736B3A">
          <w:rPr>
            <w:webHidden/>
          </w:rPr>
        </w:r>
        <w:r w:rsidR="00736B3A">
          <w:rPr>
            <w:webHidden/>
          </w:rPr>
          <w:fldChar w:fldCharType="separate"/>
        </w:r>
        <w:r w:rsidR="003A5555">
          <w:rPr>
            <w:webHidden/>
          </w:rPr>
          <w:t>23</w:t>
        </w:r>
        <w:r w:rsidR="00736B3A">
          <w:rPr>
            <w:webHidden/>
          </w:rPr>
          <w:fldChar w:fldCharType="end"/>
        </w:r>
      </w:hyperlink>
    </w:p>
    <w:p w14:paraId="3C57BBF7" w14:textId="1B994232" w:rsidR="00D7440C" w:rsidRDefault="00402573">
      <w:pPr>
        <w:pStyle w:val="11"/>
        <w:rPr>
          <w:rFonts w:asciiTheme="minorHAnsi" w:eastAsiaTheme="minorEastAsia" w:hAnsiTheme="minorHAnsi" w:cstheme="minorBidi"/>
          <w:spacing w:val="0"/>
          <w:sz w:val="22"/>
          <w:szCs w:val="22"/>
        </w:rPr>
      </w:pPr>
      <w:hyperlink w:anchor="_Toc21039581" w:history="1">
        <w:r w:rsidR="00D7440C" w:rsidRPr="00444276">
          <w:rPr>
            <w:rStyle w:val="a4"/>
          </w:rPr>
          <w:t>9.</w:t>
        </w:r>
        <w:r w:rsidR="00D7440C">
          <w:rPr>
            <w:rFonts w:asciiTheme="minorHAnsi" w:eastAsiaTheme="minorEastAsia" w:hAnsiTheme="minorHAnsi" w:cstheme="minorBidi"/>
            <w:spacing w:val="0"/>
            <w:sz w:val="22"/>
            <w:szCs w:val="22"/>
          </w:rPr>
          <w:tab/>
        </w:r>
        <w:r w:rsidR="00D7440C" w:rsidRPr="00444276">
          <w:rPr>
            <w:rStyle w:val="a4"/>
          </w:rPr>
          <w:t>Перечень ресурсов информационно-телекоммуникационной сети «Интернет», необходимых для освоения дисциплины:</w:t>
        </w:r>
        <w:r w:rsidR="00D7440C">
          <w:rPr>
            <w:webHidden/>
          </w:rPr>
          <w:tab/>
        </w:r>
        <w:r w:rsidR="00736B3A">
          <w:rPr>
            <w:webHidden/>
          </w:rPr>
          <w:fldChar w:fldCharType="begin"/>
        </w:r>
        <w:r w:rsidR="00D7440C">
          <w:rPr>
            <w:webHidden/>
          </w:rPr>
          <w:instrText xml:space="preserve"> PAGEREF _Toc21039581 \h </w:instrText>
        </w:r>
        <w:r w:rsidR="00736B3A">
          <w:rPr>
            <w:webHidden/>
          </w:rPr>
        </w:r>
        <w:r w:rsidR="00736B3A">
          <w:rPr>
            <w:webHidden/>
          </w:rPr>
          <w:fldChar w:fldCharType="separate"/>
        </w:r>
        <w:r w:rsidR="003A5555">
          <w:rPr>
            <w:webHidden/>
          </w:rPr>
          <w:t>24</w:t>
        </w:r>
        <w:r w:rsidR="00736B3A">
          <w:rPr>
            <w:webHidden/>
          </w:rPr>
          <w:fldChar w:fldCharType="end"/>
        </w:r>
      </w:hyperlink>
    </w:p>
    <w:p w14:paraId="0CD2B6C5" w14:textId="6DCF728D" w:rsidR="00D7440C" w:rsidRDefault="00402573">
      <w:pPr>
        <w:pStyle w:val="11"/>
        <w:rPr>
          <w:rFonts w:asciiTheme="minorHAnsi" w:eastAsiaTheme="minorEastAsia" w:hAnsiTheme="minorHAnsi" w:cstheme="minorBidi"/>
          <w:spacing w:val="0"/>
          <w:sz w:val="22"/>
          <w:szCs w:val="22"/>
        </w:rPr>
      </w:pPr>
      <w:hyperlink w:anchor="_Toc21039582" w:history="1">
        <w:r w:rsidR="00D7440C" w:rsidRPr="00444276">
          <w:rPr>
            <w:rStyle w:val="a4"/>
          </w:rPr>
          <w:t>10.</w:t>
        </w:r>
        <w:r w:rsidR="00D7440C">
          <w:rPr>
            <w:rFonts w:asciiTheme="minorHAnsi" w:eastAsiaTheme="minorEastAsia" w:hAnsiTheme="minorHAnsi" w:cstheme="minorBidi"/>
            <w:spacing w:val="0"/>
            <w:sz w:val="22"/>
            <w:szCs w:val="22"/>
          </w:rPr>
          <w:tab/>
        </w:r>
        <w:r w:rsidR="00D7440C" w:rsidRPr="00444276">
          <w:rPr>
            <w:rStyle w:val="a4"/>
          </w:rPr>
          <w:t>Методические указания для обучающихся по освоению дисциплины</w:t>
        </w:r>
        <w:r w:rsidR="00D7440C">
          <w:rPr>
            <w:webHidden/>
          </w:rPr>
          <w:tab/>
        </w:r>
        <w:r w:rsidR="00736B3A">
          <w:rPr>
            <w:webHidden/>
          </w:rPr>
          <w:fldChar w:fldCharType="begin"/>
        </w:r>
        <w:r w:rsidR="00D7440C">
          <w:rPr>
            <w:webHidden/>
          </w:rPr>
          <w:instrText xml:space="preserve"> PAGEREF _Toc21039582 \h </w:instrText>
        </w:r>
        <w:r w:rsidR="00736B3A">
          <w:rPr>
            <w:webHidden/>
          </w:rPr>
        </w:r>
        <w:r w:rsidR="00736B3A">
          <w:rPr>
            <w:webHidden/>
          </w:rPr>
          <w:fldChar w:fldCharType="separate"/>
        </w:r>
        <w:r w:rsidR="003A5555">
          <w:rPr>
            <w:webHidden/>
          </w:rPr>
          <w:t>26</w:t>
        </w:r>
        <w:r w:rsidR="00736B3A">
          <w:rPr>
            <w:webHidden/>
          </w:rPr>
          <w:fldChar w:fldCharType="end"/>
        </w:r>
      </w:hyperlink>
    </w:p>
    <w:p w14:paraId="0ABA5459" w14:textId="4AB7EF1A" w:rsidR="00D7440C" w:rsidRDefault="00402573">
      <w:pPr>
        <w:pStyle w:val="11"/>
        <w:rPr>
          <w:rFonts w:asciiTheme="minorHAnsi" w:eastAsiaTheme="minorEastAsia" w:hAnsiTheme="minorHAnsi" w:cstheme="minorBidi"/>
          <w:spacing w:val="0"/>
          <w:sz w:val="22"/>
          <w:szCs w:val="22"/>
        </w:rPr>
      </w:pPr>
      <w:hyperlink w:anchor="_Toc21039583" w:history="1">
        <w:r w:rsidR="00D7440C" w:rsidRPr="00444276">
          <w:rPr>
            <w:rStyle w:val="a4"/>
          </w:rPr>
          <w:t>11.</w:t>
        </w:r>
        <w:r w:rsidR="00D7440C">
          <w:rPr>
            <w:rFonts w:asciiTheme="minorHAnsi" w:eastAsiaTheme="minorEastAsia" w:hAnsiTheme="minorHAnsi" w:cstheme="minorBidi"/>
            <w:spacing w:val="0"/>
            <w:sz w:val="22"/>
            <w:szCs w:val="22"/>
          </w:rPr>
          <w:tab/>
        </w:r>
        <w:r w:rsidR="00D7440C" w:rsidRPr="00444276">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7440C">
          <w:rPr>
            <w:webHidden/>
          </w:rPr>
          <w:tab/>
        </w:r>
        <w:r w:rsidR="00736B3A">
          <w:rPr>
            <w:webHidden/>
          </w:rPr>
          <w:fldChar w:fldCharType="begin"/>
        </w:r>
        <w:r w:rsidR="00D7440C">
          <w:rPr>
            <w:webHidden/>
          </w:rPr>
          <w:instrText xml:space="preserve"> PAGEREF _Toc21039583 \h </w:instrText>
        </w:r>
        <w:r w:rsidR="00736B3A">
          <w:rPr>
            <w:webHidden/>
          </w:rPr>
        </w:r>
        <w:r w:rsidR="00736B3A">
          <w:rPr>
            <w:webHidden/>
          </w:rPr>
          <w:fldChar w:fldCharType="separate"/>
        </w:r>
        <w:r w:rsidR="003A5555">
          <w:rPr>
            <w:webHidden/>
          </w:rPr>
          <w:t>30</w:t>
        </w:r>
        <w:r w:rsidR="00736B3A">
          <w:rPr>
            <w:webHidden/>
          </w:rPr>
          <w:fldChar w:fldCharType="end"/>
        </w:r>
      </w:hyperlink>
    </w:p>
    <w:p w14:paraId="29429753" w14:textId="1F7A0761" w:rsidR="00D7440C" w:rsidRDefault="00402573">
      <w:pPr>
        <w:pStyle w:val="11"/>
        <w:rPr>
          <w:rFonts w:asciiTheme="minorHAnsi" w:eastAsiaTheme="minorEastAsia" w:hAnsiTheme="minorHAnsi" w:cstheme="minorBidi"/>
          <w:spacing w:val="0"/>
          <w:sz w:val="22"/>
          <w:szCs w:val="22"/>
        </w:rPr>
      </w:pPr>
      <w:hyperlink w:anchor="_Toc21039584" w:history="1">
        <w:r w:rsidR="00D7440C" w:rsidRPr="00444276">
          <w:rPr>
            <w:rStyle w:val="a4"/>
          </w:rPr>
          <w:t>11. 1. Комплект лицензионного программного обеспечения:</w:t>
        </w:r>
        <w:r w:rsidR="00D7440C">
          <w:rPr>
            <w:webHidden/>
          </w:rPr>
          <w:tab/>
        </w:r>
        <w:r w:rsidR="00736B3A">
          <w:rPr>
            <w:webHidden/>
          </w:rPr>
          <w:fldChar w:fldCharType="begin"/>
        </w:r>
        <w:r w:rsidR="00D7440C">
          <w:rPr>
            <w:webHidden/>
          </w:rPr>
          <w:instrText xml:space="preserve"> PAGEREF _Toc21039584 \h </w:instrText>
        </w:r>
        <w:r w:rsidR="00736B3A">
          <w:rPr>
            <w:webHidden/>
          </w:rPr>
        </w:r>
        <w:r w:rsidR="00736B3A">
          <w:rPr>
            <w:webHidden/>
          </w:rPr>
          <w:fldChar w:fldCharType="separate"/>
        </w:r>
        <w:r w:rsidR="003A5555">
          <w:rPr>
            <w:webHidden/>
          </w:rPr>
          <w:t>31</w:t>
        </w:r>
        <w:r w:rsidR="00736B3A">
          <w:rPr>
            <w:webHidden/>
          </w:rPr>
          <w:fldChar w:fldCharType="end"/>
        </w:r>
      </w:hyperlink>
    </w:p>
    <w:p w14:paraId="7AB41F72" w14:textId="061DC476" w:rsidR="00D7440C" w:rsidRDefault="00402573">
      <w:pPr>
        <w:pStyle w:val="11"/>
        <w:rPr>
          <w:rFonts w:asciiTheme="minorHAnsi" w:eastAsiaTheme="minorEastAsia" w:hAnsiTheme="minorHAnsi" w:cstheme="minorBidi"/>
          <w:spacing w:val="0"/>
          <w:sz w:val="22"/>
          <w:szCs w:val="22"/>
        </w:rPr>
      </w:pPr>
      <w:hyperlink w:anchor="_Toc21039585" w:history="1">
        <w:r w:rsidR="00D7440C" w:rsidRPr="00444276">
          <w:rPr>
            <w:rStyle w:val="a4"/>
          </w:rPr>
          <w:t>11.2. Современные профессиональные базы данных и информационные справочные системы</w:t>
        </w:r>
        <w:r w:rsidR="00D7440C">
          <w:rPr>
            <w:webHidden/>
          </w:rPr>
          <w:tab/>
        </w:r>
        <w:r w:rsidR="00736B3A">
          <w:rPr>
            <w:webHidden/>
          </w:rPr>
          <w:fldChar w:fldCharType="begin"/>
        </w:r>
        <w:r w:rsidR="00D7440C">
          <w:rPr>
            <w:webHidden/>
          </w:rPr>
          <w:instrText xml:space="preserve"> PAGEREF _Toc21039585 \h </w:instrText>
        </w:r>
        <w:r w:rsidR="00736B3A">
          <w:rPr>
            <w:webHidden/>
          </w:rPr>
        </w:r>
        <w:r w:rsidR="00736B3A">
          <w:rPr>
            <w:webHidden/>
          </w:rPr>
          <w:fldChar w:fldCharType="separate"/>
        </w:r>
        <w:r w:rsidR="003A5555">
          <w:rPr>
            <w:webHidden/>
          </w:rPr>
          <w:t>31</w:t>
        </w:r>
        <w:r w:rsidR="00736B3A">
          <w:rPr>
            <w:webHidden/>
          </w:rPr>
          <w:fldChar w:fldCharType="end"/>
        </w:r>
      </w:hyperlink>
    </w:p>
    <w:p w14:paraId="6B273F83" w14:textId="3BCF6861" w:rsidR="00D7440C" w:rsidRDefault="00402573">
      <w:pPr>
        <w:pStyle w:val="11"/>
        <w:rPr>
          <w:rFonts w:asciiTheme="minorHAnsi" w:eastAsiaTheme="minorEastAsia" w:hAnsiTheme="minorHAnsi" w:cstheme="minorBidi"/>
          <w:spacing w:val="0"/>
          <w:sz w:val="22"/>
          <w:szCs w:val="22"/>
        </w:rPr>
      </w:pPr>
      <w:hyperlink w:anchor="_Toc21039586" w:history="1">
        <w:r w:rsidR="00D7440C" w:rsidRPr="00444276">
          <w:rPr>
            <w:rStyle w:val="a4"/>
          </w:rPr>
          <w:t>11.3. Сертифицированные программные и аппаратные средства защиты информации</w:t>
        </w:r>
        <w:r w:rsidR="00D7440C">
          <w:rPr>
            <w:webHidden/>
          </w:rPr>
          <w:tab/>
        </w:r>
        <w:r w:rsidR="00736B3A">
          <w:rPr>
            <w:webHidden/>
          </w:rPr>
          <w:fldChar w:fldCharType="begin"/>
        </w:r>
        <w:r w:rsidR="00D7440C">
          <w:rPr>
            <w:webHidden/>
          </w:rPr>
          <w:instrText xml:space="preserve"> PAGEREF _Toc21039586 \h </w:instrText>
        </w:r>
        <w:r w:rsidR="00736B3A">
          <w:rPr>
            <w:webHidden/>
          </w:rPr>
        </w:r>
        <w:r w:rsidR="00736B3A">
          <w:rPr>
            <w:webHidden/>
          </w:rPr>
          <w:fldChar w:fldCharType="separate"/>
        </w:r>
        <w:r w:rsidR="003A5555">
          <w:rPr>
            <w:webHidden/>
          </w:rPr>
          <w:t>31</w:t>
        </w:r>
        <w:r w:rsidR="00736B3A">
          <w:rPr>
            <w:webHidden/>
          </w:rPr>
          <w:fldChar w:fldCharType="end"/>
        </w:r>
      </w:hyperlink>
    </w:p>
    <w:p w14:paraId="5BBC8265" w14:textId="7D4BE271" w:rsidR="00D7440C" w:rsidRDefault="00402573">
      <w:pPr>
        <w:pStyle w:val="11"/>
        <w:rPr>
          <w:rFonts w:asciiTheme="minorHAnsi" w:eastAsiaTheme="minorEastAsia" w:hAnsiTheme="minorHAnsi" w:cstheme="minorBidi"/>
          <w:spacing w:val="0"/>
          <w:sz w:val="22"/>
          <w:szCs w:val="22"/>
        </w:rPr>
      </w:pPr>
      <w:hyperlink w:anchor="_Toc21039587" w:history="1">
        <w:r w:rsidR="00D7440C" w:rsidRPr="00444276">
          <w:rPr>
            <w:rStyle w:val="a4"/>
          </w:rPr>
          <w:t>12.</w:t>
        </w:r>
        <w:r w:rsidR="00D7440C">
          <w:rPr>
            <w:rFonts w:asciiTheme="minorHAnsi" w:eastAsiaTheme="minorEastAsia" w:hAnsiTheme="minorHAnsi" w:cstheme="minorBidi"/>
            <w:spacing w:val="0"/>
            <w:sz w:val="22"/>
            <w:szCs w:val="22"/>
          </w:rPr>
          <w:tab/>
        </w:r>
        <w:r w:rsidR="00D7440C" w:rsidRPr="00444276">
          <w:rPr>
            <w:rStyle w:val="a4"/>
          </w:rPr>
          <w:t>Описание материально-технической базы, необходимой для осуществления образовательного процесса по дисциплине</w:t>
        </w:r>
        <w:r w:rsidR="00D7440C">
          <w:rPr>
            <w:webHidden/>
          </w:rPr>
          <w:tab/>
        </w:r>
        <w:r w:rsidR="00736B3A">
          <w:rPr>
            <w:webHidden/>
          </w:rPr>
          <w:fldChar w:fldCharType="begin"/>
        </w:r>
        <w:r w:rsidR="00D7440C">
          <w:rPr>
            <w:webHidden/>
          </w:rPr>
          <w:instrText xml:space="preserve"> PAGEREF _Toc21039587 \h </w:instrText>
        </w:r>
        <w:r w:rsidR="00736B3A">
          <w:rPr>
            <w:webHidden/>
          </w:rPr>
        </w:r>
        <w:r w:rsidR="00736B3A">
          <w:rPr>
            <w:webHidden/>
          </w:rPr>
          <w:fldChar w:fldCharType="separate"/>
        </w:r>
        <w:r w:rsidR="003A5555">
          <w:rPr>
            <w:webHidden/>
          </w:rPr>
          <w:t>31</w:t>
        </w:r>
        <w:r w:rsidR="00736B3A">
          <w:rPr>
            <w:webHidden/>
          </w:rPr>
          <w:fldChar w:fldCharType="end"/>
        </w:r>
      </w:hyperlink>
    </w:p>
    <w:p w14:paraId="69E335A1" w14:textId="77777777" w:rsidR="007B2858" w:rsidRPr="000D43EC" w:rsidRDefault="00736B3A" w:rsidP="000D43EC">
      <w:pPr>
        <w:shd w:val="clear" w:color="auto" w:fill="FFFFFF" w:themeFill="background1"/>
        <w:ind w:left="708" w:firstLine="708"/>
        <w:rPr>
          <w:rFonts w:ascii="Times New Roman" w:hAnsi="Times New Roman" w:cs="Times New Roman"/>
          <w:b/>
          <w:sz w:val="28"/>
          <w:szCs w:val="28"/>
        </w:rPr>
      </w:pPr>
      <w:r w:rsidRPr="003E33B5">
        <w:rPr>
          <w:rFonts w:ascii="Times New Roman" w:hAnsi="Times New Roman" w:cs="Times New Roman"/>
          <w:color w:val="000000"/>
          <w:sz w:val="28"/>
          <w:szCs w:val="28"/>
        </w:rPr>
        <w:fldChar w:fldCharType="end"/>
      </w:r>
      <w:r w:rsidR="00A14BBF">
        <w:rPr>
          <w:rFonts w:ascii="Times New Roman" w:hAnsi="Times New Roman" w:cs="Times New Roman"/>
          <w:color w:val="000000"/>
          <w:sz w:val="28"/>
          <w:szCs w:val="28"/>
        </w:rPr>
        <w:br w:type="page"/>
      </w:r>
      <w:bookmarkStart w:id="0" w:name="_Toc21039565"/>
      <w:r w:rsidR="000D43EC" w:rsidRPr="000D43EC">
        <w:rPr>
          <w:rFonts w:ascii="Times New Roman" w:hAnsi="Times New Roman" w:cs="Times New Roman"/>
          <w:b/>
          <w:color w:val="000000"/>
          <w:sz w:val="28"/>
          <w:szCs w:val="28"/>
        </w:rPr>
        <w:lastRenderedPageBreak/>
        <w:t xml:space="preserve">1. </w:t>
      </w:r>
      <w:r w:rsidR="007B2858" w:rsidRPr="000D43EC">
        <w:rPr>
          <w:rFonts w:ascii="Times New Roman" w:hAnsi="Times New Roman" w:cs="Times New Roman"/>
          <w:b/>
          <w:sz w:val="28"/>
          <w:szCs w:val="28"/>
        </w:rPr>
        <w:t>Наименование дисциплины</w:t>
      </w:r>
      <w:bookmarkEnd w:id="0"/>
    </w:p>
    <w:p w14:paraId="4C8D52A1" w14:textId="25160B7F"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D03E7A">
        <w:rPr>
          <w:rFonts w:ascii="Times New Roman" w:hAnsi="Times New Roman" w:cs="Times New Roman"/>
          <w:color w:val="000000"/>
          <w:sz w:val="28"/>
          <w:szCs w:val="28"/>
        </w:rPr>
        <w:t>М</w:t>
      </w:r>
      <w:r w:rsidR="00D03E7A" w:rsidRPr="00D03E7A">
        <w:rPr>
          <w:rFonts w:ascii="Times New Roman" w:hAnsi="Times New Roman" w:cs="Times New Roman"/>
          <w:color w:val="000000"/>
          <w:sz w:val="28"/>
          <w:szCs w:val="28"/>
        </w:rPr>
        <w:t>ировая экономика в условиях глобальных вызовов</w:t>
      </w:r>
      <w:r w:rsidR="007B2858">
        <w:rPr>
          <w:rFonts w:ascii="Times New Roman" w:hAnsi="Times New Roman" w:cs="Times New Roman"/>
          <w:bCs/>
          <w:color w:val="000000"/>
          <w:sz w:val="28"/>
          <w:szCs w:val="28"/>
        </w:rPr>
        <w:t>».</w:t>
      </w:r>
    </w:p>
    <w:p w14:paraId="64A7CEF7" w14:textId="77777777" w:rsidR="007B2858" w:rsidRDefault="000D43EC" w:rsidP="000D43EC">
      <w:pPr>
        <w:pStyle w:val="1"/>
        <w:ind w:left="720"/>
        <w:jc w:val="both"/>
        <w:rPr>
          <w:rFonts w:ascii="Times New Roman" w:hAnsi="Times New Roman" w:cs="Times New Roman"/>
          <w:bCs w:val="0"/>
          <w:kern w:val="0"/>
          <w:sz w:val="28"/>
          <w:szCs w:val="28"/>
        </w:rPr>
      </w:pPr>
      <w:r>
        <w:rPr>
          <w:rFonts w:ascii="Times New Roman" w:hAnsi="Times New Roman" w:cs="Times New Roman"/>
          <w:sz w:val="28"/>
          <w:szCs w:val="28"/>
        </w:rPr>
        <w:t>2.</w:t>
      </w:r>
      <w:r w:rsidR="006A4BD3" w:rsidRPr="00594919">
        <w:rPr>
          <w:rFonts w:ascii="Times New Roman" w:hAnsi="Times New Roman" w:cs="Times New Roman"/>
          <w:sz w:val="28"/>
          <w:szCs w:val="28"/>
        </w:rPr>
        <w:t xml:space="preserve"> </w:t>
      </w:r>
      <w:bookmarkStart w:id="1" w:name="_Toc21039566"/>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f3"/>
        <w:tblW w:w="0" w:type="auto"/>
        <w:tblLook w:val="04A0" w:firstRow="1" w:lastRow="0" w:firstColumn="1" w:lastColumn="0" w:noHBand="0" w:noVBand="1"/>
      </w:tblPr>
      <w:tblGrid>
        <w:gridCol w:w="961"/>
        <w:gridCol w:w="2019"/>
        <w:gridCol w:w="2527"/>
        <w:gridCol w:w="3838"/>
      </w:tblGrid>
      <w:tr w:rsidR="009A16B6" w:rsidRPr="008C76B9" w14:paraId="2EAB9A7D" w14:textId="77777777" w:rsidTr="002959DD">
        <w:trPr>
          <w:tblHeader/>
        </w:trPr>
        <w:tc>
          <w:tcPr>
            <w:tcW w:w="961" w:type="dxa"/>
          </w:tcPr>
          <w:p w14:paraId="14BBC9D3"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Код компе-</w:t>
            </w:r>
            <w:proofErr w:type="spellStart"/>
            <w:r w:rsidRPr="008C76B9">
              <w:rPr>
                <w:rFonts w:ascii="Times New Roman" w:eastAsiaTheme="minorEastAsia" w:hAnsi="Times New Roman" w:cs="Times New Roman"/>
                <w:b/>
              </w:rPr>
              <w:t>тенции</w:t>
            </w:r>
            <w:proofErr w:type="spellEnd"/>
          </w:p>
        </w:tc>
        <w:tc>
          <w:tcPr>
            <w:tcW w:w="1995" w:type="dxa"/>
          </w:tcPr>
          <w:p w14:paraId="033A734E"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Наименование компетенции</w:t>
            </w:r>
          </w:p>
        </w:tc>
        <w:tc>
          <w:tcPr>
            <w:tcW w:w="2532" w:type="dxa"/>
          </w:tcPr>
          <w:p w14:paraId="74662E08"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Индикаторы достижения компетенции</w:t>
            </w:r>
            <w:r w:rsidRPr="008C76B9">
              <w:rPr>
                <w:rStyle w:val="af7"/>
                <w:rFonts w:ascii="Times New Roman" w:eastAsiaTheme="minorEastAsia" w:hAnsi="Times New Roman" w:cs="Times New Roman"/>
                <w:b/>
              </w:rPr>
              <w:footnoteReference w:id="1"/>
            </w:r>
          </w:p>
        </w:tc>
        <w:tc>
          <w:tcPr>
            <w:tcW w:w="3857" w:type="dxa"/>
          </w:tcPr>
          <w:p w14:paraId="0F00D9AE" w14:textId="6DAAA049"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9A16B6" w:rsidRPr="008C76B9" w14:paraId="00A8ED8E" w14:textId="77777777" w:rsidTr="002959DD">
        <w:trPr>
          <w:trHeight w:val="3997"/>
        </w:trPr>
        <w:tc>
          <w:tcPr>
            <w:tcW w:w="961" w:type="dxa"/>
          </w:tcPr>
          <w:p w14:paraId="085282AF" w14:textId="77777777" w:rsidR="00A14BBF" w:rsidRPr="008C76B9" w:rsidRDefault="00A14BBF" w:rsidP="002959DD">
            <w:pPr>
              <w:spacing w:after="200" w:line="276" w:lineRule="auto"/>
              <w:rPr>
                <w:rFonts w:ascii="Times New Roman" w:eastAsiaTheme="minorEastAsia" w:hAnsi="Times New Roman" w:cs="Times New Roman"/>
              </w:rPr>
            </w:pPr>
            <w:r w:rsidRPr="008C76B9">
              <w:rPr>
                <w:rFonts w:ascii="Times New Roman" w:eastAsiaTheme="minorEastAsia" w:hAnsi="Times New Roman" w:cs="Times New Roman"/>
              </w:rPr>
              <w:t>ПКП-</w:t>
            </w:r>
            <w:r w:rsidR="002959DD">
              <w:rPr>
                <w:rFonts w:ascii="Times New Roman" w:eastAsiaTheme="minorEastAsia" w:hAnsi="Times New Roman" w:cs="Times New Roman"/>
              </w:rPr>
              <w:t>5</w:t>
            </w:r>
          </w:p>
        </w:tc>
        <w:tc>
          <w:tcPr>
            <w:tcW w:w="1995" w:type="dxa"/>
          </w:tcPr>
          <w:p w14:paraId="606C1BCF" w14:textId="77777777" w:rsidR="00A14BBF" w:rsidRPr="008C76B9" w:rsidRDefault="002959DD" w:rsidP="002959DD">
            <w:pPr>
              <w:spacing w:after="200" w:line="276" w:lineRule="auto"/>
              <w:rPr>
                <w:rFonts w:ascii="Times New Roman" w:eastAsiaTheme="minorEastAsia" w:hAnsi="Times New Roman" w:cs="Times New Roman"/>
              </w:rPr>
            </w:pPr>
            <w:r w:rsidRPr="002959DD">
              <w:rPr>
                <w:rFonts w:ascii="Times New Roman" w:eastAsiaTheme="minorEastAsia" w:hAnsi="Times New Roman" w:cs="Times New Roman"/>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32" w:type="dxa"/>
          </w:tcPr>
          <w:p w14:paraId="2E73C2CB" w14:textId="77777777" w:rsidR="009A16B6" w:rsidRPr="009A16B6" w:rsidRDefault="009A16B6" w:rsidP="004A178E">
            <w:pPr>
              <w:pStyle w:val="af0"/>
              <w:tabs>
                <w:tab w:val="left" w:pos="26"/>
              </w:tabs>
              <w:ind w:left="26"/>
              <w:rPr>
                <w:rFonts w:ascii="Times New Roman" w:hAnsi="Times New Roman"/>
              </w:rPr>
            </w:pPr>
            <w:r w:rsidRPr="009A16B6">
              <w:rPr>
                <w:rFonts w:ascii="Times New Roman" w:hAnsi="Times New Roman"/>
              </w:rPr>
              <w:t>1. Выявляет на основе российских и зарубежных источников сферу экономического влияния Китая на развитие национальных экономик</w:t>
            </w:r>
          </w:p>
          <w:p w14:paraId="2A04C37C" w14:textId="77777777" w:rsidR="009A16B6" w:rsidRDefault="009A16B6" w:rsidP="009A16B6">
            <w:pPr>
              <w:pStyle w:val="af0"/>
              <w:tabs>
                <w:tab w:val="left" w:pos="296"/>
              </w:tabs>
              <w:ind w:left="0"/>
              <w:rPr>
                <w:rFonts w:ascii="Times New Roman" w:hAnsi="Times New Roman"/>
              </w:rPr>
            </w:pPr>
          </w:p>
          <w:p w14:paraId="13CC2871" w14:textId="77777777" w:rsidR="009A16B6" w:rsidRDefault="009A16B6" w:rsidP="009A16B6">
            <w:pPr>
              <w:pStyle w:val="af0"/>
              <w:tabs>
                <w:tab w:val="left" w:pos="296"/>
              </w:tabs>
              <w:ind w:left="0"/>
              <w:rPr>
                <w:rFonts w:ascii="Times New Roman" w:hAnsi="Times New Roman"/>
              </w:rPr>
            </w:pPr>
          </w:p>
          <w:p w14:paraId="1A3839F7" w14:textId="77777777" w:rsidR="009A16B6" w:rsidRDefault="009A16B6" w:rsidP="009A16B6">
            <w:pPr>
              <w:pStyle w:val="af0"/>
              <w:tabs>
                <w:tab w:val="left" w:pos="296"/>
              </w:tabs>
              <w:ind w:left="0"/>
              <w:rPr>
                <w:rFonts w:ascii="Times New Roman" w:hAnsi="Times New Roman"/>
              </w:rPr>
            </w:pPr>
          </w:p>
          <w:p w14:paraId="7A147412" w14:textId="77777777" w:rsidR="009A16B6" w:rsidRDefault="009A16B6" w:rsidP="009A16B6">
            <w:pPr>
              <w:pStyle w:val="af0"/>
              <w:tabs>
                <w:tab w:val="left" w:pos="296"/>
              </w:tabs>
              <w:ind w:left="0"/>
              <w:rPr>
                <w:rFonts w:ascii="Times New Roman" w:hAnsi="Times New Roman"/>
              </w:rPr>
            </w:pPr>
          </w:p>
          <w:p w14:paraId="7DB5D158" w14:textId="77777777" w:rsidR="009A16B6" w:rsidRDefault="009A16B6" w:rsidP="009A16B6">
            <w:pPr>
              <w:pStyle w:val="af0"/>
              <w:tabs>
                <w:tab w:val="left" w:pos="296"/>
              </w:tabs>
              <w:ind w:left="0"/>
              <w:rPr>
                <w:rFonts w:ascii="Times New Roman" w:hAnsi="Times New Roman"/>
              </w:rPr>
            </w:pPr>
          </w:p>
          <w:p w14:paraId="432D1215" w14:textId="77777777" w:rsidR="00A14BBF" w:rsidRPr="008C76B9" w:rsidRDefault="009A16B6" w:rsidP="009A16B6">
            <w:pPr>
              <w:pStyle w:val="af0"/>
              <w:tabs>
                <w:tab w:val="left" w:pos="296"/>
              </w:tabs>
              <w:ind w:left="0"/>
              <w:rPr>
                <w:rFonts w:ascii="Times New Roman" w:hAnsi="Times New Roman"/>
              </w:rPr>
            </w:pPr>
            <w:r w:rsidRPr="009A16B6">
              <w:rPr>
                <w:rFonts w:ascii="Times New Roman" w:hAnsi="Times New Roman"/>
              </w:rPr>
              <w:t>2. Объясняет и делает прогнозы по перспективам международного движения факторов производства</w:t>
            </w:r>
          </w:p>
        </w:tc>
        <w:tc>
          <w:tcPr>
            <w:tcW w:w="3857" w:type="dxa"/>
          </w:tcPr>
          <w:p w14:paraId="331B85DF" w14:textId="68737E8E"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Знать</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российские и зарубежные источники для выявления сферы экономического влияния Китая на развитие национальных экономик</w:t>
            </w:r>
            <w:r w:rsidR="0052525B" w:rsidRPr="00232E2C">
              <w:rPr>
                <w:rFonts w:ascii="Times New Roman" w:eastAsiaTheme="minorEastAsia" w:hAnsi="Times New Roman" w:cs="Times New Roman"/>
                <w:bCs/>
              </w:rPr>
              <w:t>;</w:t>
            </w:r>
          </w:p>
          <w:p w14:paraId="41EB9879" w14:textId="1AD2CEDA"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Уметь</w:t>
            </w:r>
            <w:r w:rsidRPr="00232E2C">
              <w:rPr>
                <w:rFonts w:ascii="Times New Roman" w:eastAsiaTheme="minorEastAsia" w:hAnsi="Times New Roman" w:cs="Times New Roman"/>
                <w:bCs/>
              </w:rPr>
              <w:t xml:space="preserve"> </w:t>
            </w:r>
            <w:r w:rsidR="0052525B" w:rsidRPr="00232E2C">
              <w:rPr>
                <w:rFonts w:ascii="Times New Roman" w:eastAsiaTheme="minorEastAsia" w:hAnsi="Times New Roman" w:cs="Times New Roman"/>
                <w:bCs/>
              </w:rPr>
              <w:t xml:space="preserve">эффективно использовать </w:t>
            </w:r>
            <w:r w:rsidR="009A16B6" w:rsidRPr="00232E2C">
              <w:rPr>
                <w:rFonts w:ascii="Times New Roman" w:eastAsiaTheme="minorEastAsia" w:hAnsi="Times New Roman" w:cs="Times New Roman"/>
                <w:bCs/>
              </w:rPr>
              <w:t xml:space="preserve">российские и </w:t>
            </w:r>
            <w:proofErr w:type="gramStart"/>
            <w:r w:rsidR="009A16B6" w:rsidRPr="00232E2C">
              <w:rPr>
                <w:rFonts w:ascii="Times New Roman" w:eastAsiaTheme="minorEastAsia" w:hAnsi="Times New Roman" w:cs="Times New Roman"/>
                <w:bCs/>
              </w:rPr>
              <w:t>зарубежные  информационные</w:t>
            </w:r>
            <w:proofErr w:type="gramEnd"/>
            <w:r w:rsidR="009A16B6" w:rsidRPr="00232E2C">
              <w:rPr>
                <w:rFonts w:ascii="Times New Roman" w:eastAsiaTheme="minorEastAsia" w:hAnsi="Times New Roman" w:cs="Times New Roman"/>
                <w:bCs/>
              </w:rPr>
              <w:t>, статистические, аналитические и научные источники</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 xml:space="preserve">для выявления влияния Большого Китая на развитие национальных и международных </w:t>
            </w:r>
            <w:r w:rsidR="0052525B" w:rsidRPr="00232E2C">
              <w:rPr>
                <w:rFonts w:ascii="Times New Roman" w:eastAsiaTheme="minorEastAsia" w:hAnsi="Times New Roman" w:cs="Times New Roman"/>
                <w:bCs/>
              </w:rPr>
              <w:t>финансов</w:t>
            </w:r>
            <w:r w:rsidR="009A16B6" w:rsidRPr="00232E2C">
              <w:rPr>
                <w:rFonts w:ascii="Times New Roman" w:eastAsiaTheme="minorEastAsia" w:hAnsi="Times New Roman" w:cs="Times New Roman"/>
                <w:bCs/>
              </w:rPr>
              <w:t>ых рынков развитых и развивающихся стран</w:t>
            </w:r>
            <w:r w:rsidR="0052525B" w:rsidRPr="00232E2C">
              <w:rPr>
                <w:rFonts w:ascii="Times New Roman" w:eastAsiaTheme="minorEastAsia" w:hAnsi="Times New Roman" w:cs="Times New Roman"/>
                <w:bCs/>
              </w:rPr>
              <w:t>;</w:t>
            </w:r>
          </w:p>
          <w:p w14:paraId="06453958" w14:textId="77777777" w:rsidR="0052525B" w:rsidRPr="00232E2C" w:rsidRDefault="0052525B" w:rsidP="0052525B">
            <w:pPr>
              <w:rPr>
                <w:rFonts w:ascii="Times New Roman" w:eastAsiaTheme="minorEastAsia" w:hAnsi="Times New Roman" w:cs="Times New Roman"/>
                <w:bCs/>
              </w:rPr>
            </w:pPr>
          </w:p>
          <w:p w14:paraId="3B31CD97" w14:textId="7451DC5A" w:rsidR="00A14BBF" w:rsidRPr="00232E2C" w:rsidRDefault="00A14BBF" w:rsidP="00A71804">
            <w:pPr>
              <w:rPr>
                <w:rFonts w:ascii="Times New Roman" w:eastAsiaTheme="minorEastAsia" w:hAnsi="Times New Roman" w:cs="Times New Roman"/>
                <w:bCs/>
              </w:rPr>
            </w:pPr>
          </w:p>
        </w:tc>
      </w:tr>
      <w:tr w:rsidR="009A16B6" w:rsidRPr="008C76B9" w14:paraId="7F8CBB37" w14:textId="77777777" w:rsidTr="007D221E">
        <w:trPr>
          <w:trHeight w:val="675"/>
        </w:trPr>
        <w:tc>
          <w:tcPr>
            <w:tcW w:w="961" w:type="dxa"/>
          </w:tcPr>
          <w:p w14:paraId="6BAE0FF0" w14:textId="77777777" w:rsidR="00A14BBF" w:rsidRPr="008C76B9" w:rsidRDefault="00A14BBF" w:rsidP="002959DD">
            <w:pPr>
              <w:rPr>
                <w:rFonts w:ascii="Times New Roman" w:hAnsi="Times New Roman" w:cs="Times New Roman"/>
              </w:rPr>
            </w:pPr>
            <w:r w:rsidRPr="008C76B9">
              <w:rPr>
                <w:rFonts w:ascii="Times New Roman" w:hAnsi="Times New Roman" w:cs="Times New Roman"/>
              </w:rPr>
              <w:t>ПК</w:t>
            </w:r>
            <w:r w:rsidR="002959DD">
              <w:rPr>
                <w:rFonts w:ascii="Times New Roman" w:hAnsi="Times New Roman" w:cs="Times New Roman"/>
              </w:rPr>
              <w:t>Н</w:t>
            </w:r>
            <w:r w:rsidRPr="008C76B9">
              <w:rPr>
                <w:rFonts w:ascii="Times New Roman" w:hAnsi="Times New Roman" w:cs="Times New Roman"/>
              </w:rPr>
              <w:t>-</w:t>
            </w:r>
            <w:r w:rsidR="002959DD">
              <w:rPr>
                <w:rFonts w:ascii="Times New Roman" w:hAnsi="Times New Roman" w:cs="Times New Roman"/>
              </w:rPr>
              <w:t>6</w:t>
            </w:r>
          </w:p>
        </w:tc>
        <w:tc>
          <w:tcPr>
            <w:tcW w:w="1995" w:type="dxa"/>
          </w:tcPr>
          <w:p w14:paraId="0FA6629A" w14:textId="77777777" w:rsidR="00A14BBF" w:rsidRPr="008C76B9" w:rsidRDefault="002959DD" w:rsidP="00F82D03">
            <w:pPr>
              <w:rPr>
                <w:rFonts w:ascii="Times New Roman" w:hAnsi="Times New Roman" w:cs="Times New Roman"/>
              </w:rPr>
            </w:pPr>
            <w:r w:rsidRPr="002959DD">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2532" w:type="dxa"/>
          </w:tcPr>
          <w:p w14:paraId="7D21690F" w14:textId="77777777" w:rsidR="003B7603" w:rsidRPr="003B7603" w:rsidRDefault="003B7603" w:rsidP="003B7603">
            <w:pPr>
              <w:pStyle w:val="af0"/>
              <w:tabs>
                <w:tab w:val="left" w:pos="278"/>
              </w:tabs>
              <w:ind w:left="26"/>
              <w:rPr>
                <w:rFonts w:ascii="Times New Roman" w:eastAsiaTheme="minorHAnsi" w:hAnsi="Times New Roman"/>
              </w:rPr>
            </w:pPr>
            <w:r w:rsidRPr="003B7603">
              <w:rPr>
                <w:rFonts w:ascii="Times New Roman" w:eastAsiaTheme="minorHAnsi"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C870B8" w14:textId="77777777" w:rsidR="00232E2C" w:rsidRDefault="00232E2C" w:rsidP="003B7603">
            <w:pPr>
              <w:pStyle w:val="af0"/>
              <w:tabs>
                <w:tab w:val="left" w:pos="278"/>
              </w:tabs>
              <w:ind w:left="0"/>
              <w:rPr>
                <w:rFonts w:ascii="Times New Roman" w:eastAsiaTheme="minorHAnsi" w:hAnsi="Times New Roman"/>
              </w:rPr>
            </w:pPr>
          </w:p>
          <w:p w14:paraId="085C7765" w14:textId="77777777" w:rsidR="00A14BBF" w:rsidRPr="008C76B9" w:rsidRDefault="003B7603" w:rsidP="003B7603">
            <w:pPr>
              <w:pStyle w:val="af0"/>
              <w:tabs>
                <w:tab w:val="left" w:pos="278"/>
              </w:tabs>
              <w:ind w:left="0"/>
              <w:rPr>
                <w:rFonts w:ascii="Times New Roman" w:eastAsiaTheme="minorHAnsi" w:hAnsi="Times New Roman"/>
              </w:rPr>
            </w:pPr>
            <w:r w:rsidRPr="003B7603">
              <w:rPr>
                <w:rFonts w:ascii="Times New Roman" w:eastAsiaTheme="minorHAnsi" w:hAnsi="Times New Roman"/>
              </w:rPr>
              <w:t>2. Предлагает варианты решения профессиональных задач в условиях неопределенности</w:t>
            </w:r>
          </w:p>
        </w:tc>
        <w:tc>
          <w:tcPr>
            <w:tcW w:w="3857" w:type="dxa"/>
          </w:tcPr>
          <w:p w14:paraId="5E5D1BA8" w14:textId="08557C90"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sidRPr="00232E2C">
              <w:rPr>
                <w:rFonts w:ascii="Times New Roman" w:hAnsi="Times New Roman" w:cs="Times New Roman"/>
                <w:bCs/>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52525B" w:rsidRPr="00232E2C">
              <w:rPr>
                <w:rFonts w:ascii="Times New Roman" w:hAnsi="Times New Roman" w:cs="Times New Roman"/>
                <w:bCs/>
              </w:rPr>
              <w:t>;</w:t>
            </w:r>
          </w:p>
          <w:p w14:paraId="34FADE30" w14:textId="4B6D6C13" w:rsidR="0052525B" w:rsidRPr="00232E2C" w:rsidRDefault="00F4352F" w:rsidP="0052525B">
            <w:pPr>
              <w:rPr>
                <w:rFonts w:ascii="Times New Roman" w:hAnsi="Times New Roman" w:cs="Times New Roman"/>
                <w:bCs/>
              </w:rPr>
            </w:pPr>
            <w:r w:rsidRPr="00232E2C">
              <w:rPr>
                <w:rFonts w:ascii="Times New Roman" w:hAnsi="Times New Roman" w:cs="Times New Roman"/>
                <w:b/>
              </w:rPr>
              <w:t>Уметь</w:t>
            </w:r>
            <w:r w:rsidRPr="00232E2C">
              <w:rPr>
                <w:rFonts w:ascii="Times New Roman" w:hAnsi="Times New Roman" w:cs="Times New Roman"/>
                <w:bCs/>
              </w:rPr>
              <w:t xml:space="preserve"> </w:t>
            </w:r>
            <w:r w:rsidR="0052525B" w:rsidRPr="00232E2C">
              <w:rPr>
                <w:rFonts w:ascii="Times New Roman" w:hAnsi="Times New Roman" w:cs="Times New Roman"/>
                <w:bCs/>
              </w:rPr>
              <w:t xml:space="preserve">использовать методы и модели </w:t>
            </w:r>
            <w:r w:rsidR="00232E2C" w:rsidRPr="00232E2C">
              <w:rPr>
                <w:rFonts w:ascii="Times New Roman" w:hAnsi="Times New Roman" w:cs="Times New Roman"/>
                <w:bCs/>
              </w:rPr>
              <w:t>анализа деятельности экономического субъекта</w:t>
            </w:r>
            <w:r w:rsidR="0052525B" w:rsidRPr="00232E2C">
              <w:rPr>
                <w:rFonts w:ascii="Times New Roman" w:hAnsi="Times New Roman" w:cs="Times New Roman"/>
                <w:bCs/>
              </w:rPr>
              <w:t xml:space="preserve">, </w:t>
            </w:r>
            <w:r w:rsidR="00232E2C" w:rsidRPr="00232E2C">
              <w:rPr>
                <w:rFonts w:ascii="Times New Roman" w:hAnsi="Times New Roman" w:cs="Times New Roman"/>
                <w:bCs/>
              </w:rPr>
              <w:t>приемы обоснования оперативных, тактических и стратегических управленческих решений</w:t>
            </w:r>
            <w:r w:rsidR="00232E2C">
              <w:rPr>
                <w:rFonts w:ascii="Times New Roman" w:hAnsi="Times New Roman" w:cs="Times New Roman"/>
                <w:bCs/>
              </w:rPr>
              <w:t>;</w:t>
            </w:r>
          </w:p>
          <w:p w14:paraId="172AAF55" w14:textId="77777777" w:rsidR="0052525B" w:rsidRPr="00232E2C" w:rsidRDefault="0052525B" w:rsidP="0052525B">
            <w:pPr>
              <w:rPr>
                <w:rFonts w:ascii="Times New Roman" w:hAnsi="Times New Roman" w:cs="Times New Roman"/>
                <w:bCs/>
              </w:rPr>
            </w:pPr>
          </w:p>
          <w:p w14:paraId="7F0D6776" w14:textId="5B4D70EB"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Pr>
                <w:rFonts w:ascii="Times New Roman" w:hAnsi="Times New Roman" w:cs="Times New Roman"/>
                <w:bCs/>
              </w:rPr>
              <w:t>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r w:rsidR="0052525B" w:rsidRPr="00232E2C">
              <w:rPr>
                <w:rFonts w:ascii="Times New Roman" w:hAnsi="Times New Roman" w:cs="Times New Roman"/>
                <w:bCs/>
              </w:rPr>
              <w:t>;</w:t>
            </w:r>
          </w:p>
          <w:p w14:paraId="404704B7" w14:textId="09C5681B" w:rsidR="00A14BBF" w:rsidRPr="00232E2C" w:rsidRDefault="00F4352F" w:rsidP="008C75D9">
            <w:pPr>
              <w:rPr>
                <w:rFonts w:ascii="Times New Roman" w:hAnsi="Times New Roman" w:cs="Times New Roman"/>
              </w:rPr>
            </w:pPr>
            <w:r w:rsidRPr="00232E2C">
              <w:rPr>
                <w:rFonts w:ascii="Times New Roman" w:hAnsi="Times New Roman" w:cs="Times New Roman"/>
                <w:b/>
              </w:rPr>
              <w:t>Уметь</w:t>
            </w:r>
            <w:r w:rsidR="0052525B" w:rsidRPr="00232E2C">
              <w:rPr>
                <w:rFonts w:ascii="Times New Roman" w:hAnsi="Times New Roman" w:cs="Times New Roman"/>
                <w:bCs/>
              </w:rPr>
              <w:t xml:space="preserve"> </w:t>
            </w:r>
            <w:r w:rsidR="00232E2C">
              <w:rPr>
                <w:rFonts w:ascii="Times New Roman" w:hAnsi="Times New Roman" w:cs="Times New Roman"/>
                <w:bCs/>
              </w:rPr>
              <w:t xml:space="preserve">выбирать и обосновывать наиболее эффективные оперативные, </w:t>
            </w:r>
            <w:r w:rsidR="00232E2C">
              <w:rPr>
                <w:rFonts w:ascii="Times New Roman" w:hAnsi="Times New Roman" w:cs="Times New Roman"/>
                <w:bCs/>
              </w:rPr>
              <w:lastRenderedPageBreak/>
              <w:t>тактические и стратегические управленческие решения</w:t>
            </w:r>
          </w:p>
        </w:tc>
      </w:tr>
    </w:tbl>
    <w:p w14:paraId="295C5819" w14:textId="77777777" w:rsidR="007B2858" w:rsidRPr="006A4BD3" w:rsidRDefault="000D43EC" w:rsidP="000D43EC">
      <w:pPr>
        <w:pStyle w:val="1"/>
        <w:spacing w:before="480" w:after="0" w:line="276" w:lineRule="auto"/>
        <w:ind w:left="720"/>
        <w:jc w:val="both"/>
        <w:rPr>
          <w:rFonts w:ascii="Times New Roman" w:hAnsi="Times New Roman" w:cs="Times New Roman"/>
          <w:sz w:val="28"/>
          <w:szCs w:val="28"/>
        </w:rPr>
      </w:pPr>
      <w:bookmarkStart w:id="2" w:name="_Toc21039567"/>
      <w:r>
        <w:rPr>
          <w:rFonts w:ascii="Times New Roman" w:hAnsi="Times New Roman" w:cs="Times New Roman"/>
          <w:sz w:val="28"/>
          <w:szCs w:val="28"/>
        </w:rPr>
        <w:lastRenderedPageBreak/>
        <w:t xml:space="preserve">3. </w:t>
      </w:r>
      <w:r w:rsidR="007B2858" w:rsidRPr="006A4BD3">
        <w:rPr>
          <w:rFonts w:ascii="Times New Roman" w:hAnsi="Times New Roman" w:cs="Times New Roman"/>
          <w:sz w:val="28"/>
          <w:szCs w:val="28"/>
        </w:rPr>
        <w:t>Место дисциплины в структуре образовательной программы</w:t>
      </w:r>
      <w:bookmarkEnd w:id="2"/>
    </w:p>
    <w:p w14:paraId="2094CB34" w14:textId="77777777" w:rsidR="00D03E7A" w:rsidRDefault="005C5403" w:rsidP="00E77D2E">
      <w:pPr>
        <w:shd w:val="clear" w:color="auto" w:fill="FFFFFF"/>
        <w:spacing w:after="0"/>
        <w:ind w:right="5" w:firstLine="709"/>
        <w:jc w:val="both"/>
        <w:rPr>
          <w:rFonts w:ascii="Times New Roman" w:hAnsi="Times New Roman" w:cs="Times New Roman"/>
          <w:color w:val="000000"/>
          <w:sz w:val="28"/>
          <w:szCs w:val="28"/>
        </w:rPr>
      </w:pPr>
      <w:r w:rsidRPr="005C5403">
        <w:rPr>
          <w:rFonts w:ascii="Times New Roman" w:hAnsi="Times New Roman" w:cs="Times New Roman"/>
          <w:color w:val="000000"/>
          <w:sz w:val="28"/>
          <w:szCs w:val="28"/>
        </w:rPr>
        <w:t>Дисциплина «</w:t>
      </w:r>
      <w:r w:rsidR="00D03E7A" w:rsidRPr="00D03E7A">
        <w:rPr>
          <w:rFonts w:ascii="Times New Roman" w:hAnsi="Times New Roman" w:cs="Times New Roman"/>
          <w:color w:val="000000"/>
          <w:sz w:val="28"/>
          <w:szCs w:val="28"/>
        </w:rPr>
        <w:t>Мировая экономик</w:t>
      </w:r>
      <w:r w:rsidR="00D03E7A">
        <w:rPr>
          <w:rFonts w:ascii="Times New Roman" w:hAnsi="Times New Roman" w:cs="Times New Roman"/>
          <w:color w:val="000000"/>
          <w:sz w:val="28"/>
          <w:szCs w:val="28"/>
        </w:rPr>
        <w:t>а в условиях глобальных вызовов</w:t>
      </w:r>
      <w:r w:rsidRPr="005C5403">
        <w:rPr>
          <w:rFonts w:ascii="Times New Roman" w:hAnsi="Times New Roman" w:cs="Times New Roman"/>
          <w:color w:val="000000"/>
          <w:sz w:val="28"/>
          <w:szCs w:val="28"/>
        </w:rPr>
        <w:t xml:space="preserve">» входит в </w:t>
      </w:r>
      <w:r w:rsidR="00841376">
        <w:rPr>
          <w:rFonts w:ascii="Times New Roman" w:hAnsi="Times New Roman" w:cs="Times New Roman"/>
          <w:color w:val="000000"/>
          <w:sz w:val="28"/>
          <w:szCs w:val="28"/>
        </w:rPr>
        <w:t>цикл</w:t>
      </w:r>
      <w:r w:rsidRPr="005C5403">
        <w:rPr>
          <w:rFonts w:ascii="Times New Roman" w:hAnsi="Times New Roman" w:cs="Times New Roman"/>
          <w:color w:val="000000"/>
          <w:sz w:val="28"/>
          <w:szCs w:val="28"/>
        </w:rPr>
        <w:t xml:space="preserve"> профиля по направлению подготовки 38.03.01 «Экономика», </w:t>
      </w:r>
      <w:r w:rsidR="00D03E7A" w:rsidRPr="00D03E7A">
        <w:rPr>
          <w:rFonts w:ascii="Times New Roman" w:hAnsi="Times New Roman" w:cs="Times New Roman"/>
          <w:color w:val="000000"/>
          <w:sz w:val="28"/>
          <w:szCs w:val="28"/>
        </w:rPr>
        <w:t>ОП «Мировая экономика, мировые финансы и международный бизнес (с частичной реализацией на англ. языке)»</w:t>
      </w:r>
      <w:r w:rsidR="001103D9">
        <w:rPr>
          <w:rFonts w:ascii="Times New Roman" w:hAnsi="Times New Roman" w:cs="Times New Roman"/>
          <w:color w:val="000000"/>
          <w:sz w:val="28"/>
          <w:szCs w:val="28"/>
        </w:rPr>
        <w:t>.</w:t>
      </w:r>
    </w:p>
    <w:p w14:paraId="56AC7160" w14:textId="74D16822" w:rsidR="007B2858" w:rsidRPr="00516A16" w:rsidRDefault="001103D9" w:rsidP="00E77D2E">
      <w:pPr>
        <w:shd w:val="clear" w:color="auto" w:fill="FFFFFF"/>
        <w:spacing w:after="0"/>
        <w:ind w:right="5" w:firstLine="709"/>
        <w:jc w:val="both"/>
        <w:rPr>
          <w:rFonts w:ascii="Times New Roman" w:hAnsi="Times New Roman" w:cs="Times New Roman"/>
          <w:color w:val="000000"/>
          <w:sz w:val="28"/>
          <w:szCs w:val="28"/>
        </w:rPr>
      </w:pPr>
      <w:r w:rsidRPr="001103D9">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D03E7A" w:rsidRPr="00D03E7A">
        <w:rPr>
          <w:rFonts w:ascii="Times New Roman" w:hAnsi="Times New Roman" w:cs="Times New Roman"/>
          <w:color w:val="000000"/>
          <w:sz w:val="28"/>
          <w:szCs w:val="28"/>
        </w:rPr>
        <w:t>Мировая экономика в условиях глобальных вызовов»</w:t>
      </w:r>
      <w:r w:rsidR="00D03E7A">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базируется на знаниях</w:t>
      </w:r>
      <w:r w:rsidR="00841376">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r w:rsidR="007B2858" w:rsidRPr="006C4766">
        <w:rPr>
          <w:rFonts w:ascii="Times New Roman" w:hAnsi="Times New Roman" w:cs="Times New Roman"/>
          <w:sz w:val="28"/>
          <w:szCs w:val="28"/>
        </w:rPr>
        <w:t>«</w:t>
      </w:r>
      <w:r w:rsidR="006C4766" w:rsidRPr="006C4766">
        <w:rPr>
          <w:rFonts w:ascii="Times New Roman" w:hAnsi="Times New Roman" w:cs="Times New Roman"/>
          <w:sz w:val="28"/>
          <w:szCs w:val="28"/>
        </w:rPr>
        <w:t>Мировая экономика и международные экономические отношения</w:t>
      </w:r>
      <w:r w:rsidR="007B2858" w:rsidRPr="006C4766">
        <w:rPr>
          <w:rFonts w:ascii="Times New Roman" w:hAnsi="Times New Roman" w:cs="Times New Roman"/>
          <w:sz w:val="28"/>
          <w:szCs w:val="28"/>
        </w:rPr>
        <w:t>», «</w:t>
      </w:r>
      <w:r w:rsidR="006C4766" w:rsidRPr="006C4766">
        <w:rPr>
          <w:rFonts w:ascii="Times New Roman" w:hAnsi="Times New Roman" w:cs="Times New Roman"/>
          <w:sz w:val="28"/>
          <w:szCs w:val="28"/>
        </w:rPr>
        <w:t>Ф</w:t>
      </w:r>
      <w:r w:rsidR="00361E7B" w:rsidRPr="006C4766">
        <w:rPr>
          <w:rFonts w:ascii="Times New Roman" w:hAnsi="Times New Roman" w:cs="Times New Roman"/>
          <w:sz w:val="28"/>
          <w:szCs w:val="28"/>
        </w:rPr>
        <w:t xml:space="preserve">инансы», </w:t>
      </w:r>
      <w:r w:rsidR="0086472C" w:rsidRPr="006C4766">
        <w:rPr>
          <w:rFonts w:ascii="Times New Roman" w:hAnsi="Times New Roman" w:cs="Times New Roman"/>
          <w:sz w:val="28"/>
          <w:szCs w:val="28"/>
        </w:rPr>
        <w:t>«</w:t>
      </w:r>
      <w:r w:rsidR="006C4766" w:rsidRPr="006C4766">
        <w:rPr>
          <w:rFonts w:ascii="Times New Roman" w:hAnsi="Times New Roman" w:cs="Times New Roman"/>
          <w:sz w:val="28"/>
          <w:szCs w:val="28"/>
        </w:rPr>
        <w:t>Деньги, кредит, банки</w:t>
      </w:r>
      <w:r w:rsidR="0086472C" w:rsidRPr="006C4766">
        <w:rPr>
          <w:rFonts w:ascii="Times New Roman" w:hAnsi="Times New Roman" w:cs="Times New Roman"/>
          <w:sz w:val="28"/>
          <w:szCs w:val="28"/>
        </w:rPr>
        <w:t>»</w:t>
      </w:r>
      <w:r w:rsidR="00361E7B" w:rsidRPr="006C4766">
        <w:rPr>
          <w:rFonts w:ascii="Times New Roman" w:hAnsi="Times New Roman" w:cs="Times New Roman"/>
          <w:sz w:val="28"/>
          <w:szCs w:val="28"/>
        </w:rPr>
        <w:t>.</w:t>
      </w:r>
      <w:r w:rsidR="00044D1B">
        <w:rPr>
          <w:rFonts w:ascii="Times New Roman" w:hAnsi="Times New Roman" w:cs="Times New Roman"/>
          <w:color w:val="000000"/>
          <w:sz w:val="28"/>
          <w:szCs w:val="28"/>
        </w:rPr>
        <w:t xml:space="preserve"> </w:t>
      </w:r>
      <w:r w:rsidR="00044D1B" w:rsidRPr="00044D1B">
        <w:rPr>
          <w:rFonts w:ascii="Times New Roman" w:hAnsi="Times New Roman" w:cs="Times New Roman"/>
          <w:color w:val="000000"/>
          <w:sz w:val="28"/>
          <w:szCs w:val="28"/>
        </w:rPr>
        <w:t>При изучении данной дисциплины у студентов должны сформироваться соответствующие профессиональные компетенции профиля.</w:t>
      </w:r>
    </w:p>
    <w:p w14:paraId="308655DB" w14:textId="77777777" w:rsidR="007B2858" w:rsidRDefault="000D43EC" w:rsidP="000D43EC">
      <w:pPr>
        <w:pStyle w:val="1"/>
        <w:ind w:left="720"/>
        <w:jc w:val="both"/>
        <w:rPr>
          <w:rFonts w:ascii="Times New Roman" w:hAnsi="Times New Roman" w:cs="Times New Roman"/>
          <w:sz w:val="28"/>
          <w:szCs w:val="28"/>
        </w:rPr>
      </w:pPr>
      <w:bookmarkStart w:id="3" w:name="_Toc21039568"/>
      <w:r>
        <w:rPr>
          <w:rFonts w:ascii="Times New Roman" w:hAnsi="Times New Roman" w:cs="Times New Roman"/>
          <w:sz w:val="28"/>
          <w:szCs w:val="28"/>
        </w:rPr>
        <w:t xml:space="preserve">4. </w:t>
      </w:r>
      <w:r w:rsidR="007B2858">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3"/>
    </w:p>
    <w:p w14:paraId="2C986E34" w14:textId="0A7F2D69" w:rsidR="00912A45" w:rsidRPr="00912A45" w:rsidRDefault="00912A45" w:rsidP="00912A45">
      <w:pPr>
        <w:spacing w:before="240" w:after="0" w:line="240" w:lineRule="auto"/>
        <w:rPr>
          <w:rFonts w:ascii="Times New Roman" w:hAnsi="Times New Roman"/>
          <w:b/>
          <w:bCs/>
          <w:sz w:val="28"/>
          <w:szCs w:val="28"/>
        </w:rPr>
      </w:pPr>
      <w:bookmarkStart w:id="4" w:name="_GoBack"/>
      <w:bookmarkEnd w:id="4"/>
    </w:p>
    <w:tbl>
      <w:tblPr>
        <w:tblpPr w:leftFromText="180" w:rightFromText="180" w:bottomFromText="160" w:vertAnchor="text" w:horzAnchor="margin" w:tblpY="16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106"/>
        <w:gridCol w:w="1843"/>
        <w:gridCol w:w="1843"/>
        <w:gridCol w:w="1701"/>
      </w:tblGrid>
      <w:tr w:rsidR="00221FC0" w:rsidRPr="00A20114" w14:paraId="49EEAE02" w14:textId="6C3F110F" w:rsidTr="00A758E3">
        <w:trPr>
          <w:trHeight w:hRule="exact" w:val="861"/>
        </w:trPr>
        <w:tc>
          <w:tcPr>
            <w:tcW w:w="4106" w:type="dxa"/>
            <w:shd w:val="clear" w:color="auto" w:fill="FFFFFF"/>
            <w:hideMark/>
          </w:tcPr>
          <w:p w14:paraId="6EC88AD8" w14:textId="77777777" w:rsidR="00221FC0" w:rsidRPr="00A20114" w:rsidRDefault="00221FC0" w:rsidP="00221FC0">
            <w:pPr>
              <w:shd w:val="clear" w:color="auto" w:fill="FFFFFF"/>
              <w:spacing w:line="240" w:lineRule="auto"/>
              <w:ind w:left="9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B90292">
              <w:rPr>
                <w:rFonts w:ascii="Times New Roman" w:hAnsi="Times New Roman"/>
                <w:b/>
                <w:bCs/>
                <w:lang w:eastAsia="en-US"/>
              </w:rPr>
              <w:t>Мировые финансы и международный финансовый рынок</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1843" w:type="dxa"/>
            <w:shd w:val="clear" w:color="auto" w:fill="FFFFFF"/>
            <w:hideMark/>
          </w:tcPr>
          <w:p w14:paraId="1E836506" w14:textId="77777777" w:rsidR="00221FC0" w:rsidRPr="00A20114" w:rsidRDefault="00221FC0" w:rsidP="00221FC0">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 и часах)</w:t>
            </w:r>
          </w:p>
        </w:tc>
        <w:tc>
          <w:tcPr>
            <w:tcW w:w="1843" w:type="dxa"/>
            <w:shd w:val="clear" w:color="auto" w:fill="FFFFFF"/>
            <w:hideMark/>
          </w:tcPr>
          <w:p w14:paraId="31C76807" w14:textId="562D401D" w:rsidR="00221FC0" w:rsidRPr="00A20114" w:rsidRDefault="00221FC0" w:rsidP="00221FC0">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Pr="00A20114">
              <w:rPr>
                <w:rFonts w:ascii="Times New Roman" w:hAnsi="Times New Roman"/>
                <w:b/>
                <w:bCs/>
                <w:lang w:eastAsia="en-US"/>
              </w:rPr>
              <w:t xml:space="preserve"> </w:t>
            </w:r>
            <w:r>
              <w:rPr>
                <w:rFonts w:ascii="Times New Roman" w:hAnsi="Times New Roman"/>
                <w:b/>
                <w:bCs/>
                <w:lang w:eastAsia="en-US"/>
              </w:rPr>
              <w:t>семестр</w:t>
            </w:r>
            <w:r w:rsidRPr="00A20114">
              <w:rPr>
                <w:rFonts w:ascii="Times New Roman" w:hAnsi="Times New Roman"/>
                <w:b/>
                <w:bCs/>
                <w:lang w:eastAsia="en-US"/>
              </w:rPr>
              <w:t xml:space="preserve"> (в часах)</w:t>
            </w:r>
            <w:r w:rsidR="00A758E3">
              <w:rPr>
                <w:rFonts w:ascii="Times New Roman" w:hAnsi="Times New Roman"/>
                <w:b/>
                <w:bCs/>
                <w:lang w:eastAsia="en-US"/>
              </w:rPr>
              <w:t xml:space="preserve"> 2022г</w:t>
            </w:r>
          </w:p>
        </w:tc>
        <w:tc>
          <w:tcPr>
            <w:tcW w:w="1701" w:type="dxa"/>
            <w:shd w:val="clear" w:color="auto" w:fill="FFFFFF"/>
          </w:tcPr>
          <w:p w14:paraId="4A7E69BB" w14:textId="65E946B1" w:rsidR="00221FC0" w:rsidRPr="00221FC0" w:rsidRDefault="00221FC0" w:rsidP="00221FC0">
            <w:pPr>
              <w:shd w:val="clear" w:color="auto" w:fill="FFFFFF"/>
              <w:spacing w:line="274" w:lineRule="exact"/>
              <w:ind w:right="106"/>
              <w:rPr>
                <w:rFonts w:ascii="Times New Roman" w:hAnsi="Times New Roman" w:cs="Times New Roman"/>
                <w:b/>
                <w:bCs/>
                <w:lang w:eastAsia="en-US"/>
              </w:rPr>
            </w:pPr>
            <w:r w:rsidRPr="00221FC0">
              <w:rPr>
                <w:rFonts w:ascii="Times New Roman" w:hAnsi="Times New Roman" w:cs="Times New Roman"/>
                <w:b/>
              </w:rPr>
              <w:t>5 семестр (в часах)</w:t>
            </w:r>
            <w:r w:rsidR="00A758E3">
              <w:rPr>
                <w:rFonts w:ascii="Times New Roman" w:hAnsi="Times New Roman" w:cs="Times New Roman"/>
                <w:b/>
              </w:rPr>
              <w:t xml:space="preserve"> 2023 г</w:t>
            </w:r>
          </w:p>
        </w:tc>
      </w:tr>
      <w:tr w:rsidR="00221FC0" w:rsidRPr="00A20114" w14:paraId="1075E5F0" w14:textId="6EAAF962" w:rsidTr="00A758E3">
        <w:trPr>
          <w:trHeight w:hRule="exact" w:val="289"/>
        </w:trPr>
        <w:tc>
          <w:tcPr>
            <w:tcW w:w="4106" w:type="dxa"/>
            <w:shd w:val="clear" w:color="auto" w:fill="FFFFFF"/>
            <w:hideMark/>
          </w:tcPr>
          <w:p w14:paraId="649657EB"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843" w:type="dxa"/>
            <w:shd w:val="clear" w:color="auto" w:fill="FFFFFF"/>
            <w:hideMark/>
          </w:tcPr>
          <w:p w14:paraId="76B7C05D" w14:textId="77777777" w:rsidR="00221FC0" w:rsidRPr="00A20114" w:rsidRDefault="00221FC0" w:rsidP="00221FC0">
            <w:pPr>
              <w:shd w:val="clear" w:color="auto" w:fill="FFFFFF"/>
              <w:rPr>
                <w:rFonts w:ascii="Times New Roman"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843" w:type="dxa"/>
            <w:shd w:val="clear" w:color="auto" w:fill="FFFFFF"/>
          </w:tcPr>
          <w:p w14:paraId="025BA281" w14:textId="77777777" w:rsidR="00221FC0" w:rsidRPr="00A20114" w:rsidRDefault="00221FC0" w:rsidP="00221FC0">
            <w:pPr>
              <w:rPr>
                <w:rFonts w:ascii="Times New Roman" w:eastAsiaTheme="minorHAnsi"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701" w:type="dxa"/>
            <w:shd w:val="clear" w:color="auto" w:fill="FFFFFF"/>
          </w:tcPr>
          <w:p w14:paraId="302E0543" w14:textId="76588332" w:rsidR="00221FC0" w:rsidRPr="00221FC0" w:rsidRDefault="00221FC0" w:rsidP="00221FC0">
            <w:pPr>
              <w:rPr>
                <w:rFonts w:ascii="Times New Roman" w:hAnsi="Times New Roman" w:cs="Times New Roman"/>
                <w:lang w:eastAsia="en-US"/>
              </w:rPr>
            </w:pPr>
            <w:r w:rsidRPr="00221FC0">
              <w:rPr>
                <w:rFonts w:ascii="Times New Roman" w:hAnsi="Times New Roman" w:cs="Times New Roman"/>
              </w:rPr>
              <w:t xml:space="preserve">5 </w:t>
            </w:r>
            <w:proofErr w:type="spellStart"/>
            <w:r w:rsidRPr="00221FC0">
              <w:rPr>
                <w:rFonts w:ascii="Times New Roman" w:hAnsi="Times New Roman" w:cs="Times New Roman"/>
              </w:rPr>
              <w:t>з.е</w:t>
            </w:r>
            <w:proofErr w:type="spellEnd"/>
            <w:r w:rsidRPr="00221FC0">
              <w:rPr>
                <w:rFonts w:ascii="Times New Roman" w:hAnsi="Times New Roman" w:cs="Times New Roman"/>
              </w:rPr>
              <w:t>., 180 час.</w:t>
            </w:r>
          </w:p>
        </w:tc>
      </w:tr>
      <w:tr w:rsidR="00221FC0" w:rsidRPr="00A20114" w14:paraId="199C76E0" w14:textId="708C9B1A" w:rsidTr="00A758E3">
        <w:trPr>
          <w:trHeight w:hRule="exact" w:val="283"/>
        </w:trPr>
        <w:tc>
          <w:tcPr>
            <w:tcW w:w="4106" w:type="dxa"/>
            <w:shd w:val="clear" w:color="auto" w:fill="FFFFFF"/>
            <w:hideMark/>
          </w:tcPr>
          <w:p w14:paraId="1602EF13" w14:textId="77777777" w:rsidR="00221FC0" w:rsidRPr="00A20114" w:rsidRDefault="00221FC0" w:rsidP="00221FC0">
            <w:pPr>
              <w:shd w:val="clear" w:color="auto" w:fill="FFFFFF"/>
              <w:ind w:left="97"/>
              <w:rPr>
                <w:rFonts w:ascii="Times New Roman" w:eastAsia="Times New Roman" w:hAnsi="Times New Roman"/>
                <w:lang w:eastAsia="en-US"/>
              </w:rPr>
            </w:pPr>
            <w:r w:rsidRPr="00A20114">
              <w:rPr>
                <w:rFonts w:ascii="Times New Roman" w:hAnsi="Times New Roman"/>
                <w:b/>
                <w:bCs/>
                <w:i/>
                <w:iCs/>
                <w:lang w:eastAsia="en-US"/>
              </w:rPr>
              <w:t>Аудиторные занятия</w:t>
            </w:r>
          </w:p>
        </w:tc>
        <w:tc>
          <w:tcPr>
            <w:tcW w:w="1843" w:type="dxa"/>
            <w:shd w:val="clear" w:color="auto" w:fill="FFFFFF"/>
            <w:hideMark/>
          </w:tcPr>
          <w:p w14:paraId="099A6FF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843" w:type="dxa"/>
            <w:shd w:val="clear" w:color="auto" w:fill="FFFFFF"/>
          </w:tcPr>
          <w:p w14:paraId="04C52155"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701" w:type="dxa"/>
            <w:shd w:val="clear" w:color="auto" w:fill="FFFFFF"/>
          </w:tcPr>
          <w:p w14:paraId="5D272463" w14:textId="43039647"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50</w:t>
            </w:r>
          </w:p>
        </w:tc>
      </w:tr>
      <w:tr w:rsidR="00221FC0" w:rsidRPr="00A20114" w14:paraId="23B40ADB" w14:textId="41ABD231" w:rsidTr="00A758E3">
        <w:trPr>
          <w:trHeight w:hRule="exact" w:val="283"/>
        </w:trPr>
        <w:tc>
          <w:tcPr>
            <w:tcW w:w="4106" w:type="dxa"/>
            <w:shd w:val="clear" w:color="auto" w:fill="FFFFFF"/>
            <w:hideMark/>
          </w:tcPr>
          <w:p w14:paraId="22891D4F"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1843" w:type="dxa"/>
            <w:shd w:val="clear" w:color="auto" w:fill="FFFFFF"/>
            <w:hideMark/>
          </w:tcPr>
          <w:p w14:paraId="0136207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843" w:type="dxa"/>
            <w:shd w:val="clear" w:color="auto" w:fill="FFFFFF"/>
            <w:hideMark/>
          </w:tcPr>
          <w:p w14:paraId="1487402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701" w:type="dxa"/>
            <w:shd w:val="clear" w:color="auto" w:fill="FFFFFF"/>
          </w:tcPr>
          <w:p w14:paraId="77AB6EAD" w14:textId="7BA90140"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16</w:t>
            </w:r>
          </w:p>
        </w:tc>
      </w:tr>
      <w:tr w:rsidR="00221FC0" w:rsidRPr="00A20114" w14:paraId="5FA9FA2B" w14:textId="06C1CAA1" w:rsidTr="00A758E3">
        <w:trPr>
          <w:trHeight w:hRule="exact" w:val="273"/>
        </w:trPr>
        <w:tc>
          <w:tcPr>
            <w:tcW w:w="4106" w:type="dxa"/>
            <w:shd w:val="clear" w:color="auto" w:fill="FFFFFF"/>
            <w:hideMark/>
          </w:tcPr>
          <w:p w14:paraId="4D1142DF" w14:textId="3374BB71"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1843" w:type="dxa"/>
            <w:shd w:val="clear" w:color="auto" w:fill="FFFFFF"/>
            <w:hideMark/>
          </w:tcPr>
          <w:p w14:paraId="2A3F35E6"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843" w:type="dxa"/>
            <w:shd w:val="clear" w:color="auto" w:fill="FFFFFF"/>
            <w:hideMark/>
          </w:tcPr>
          <w:p w14:paraId="56038248"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701" w:type="dxa"/>
            <w:shd w:val="clear" w:color="auto" w:fill="FFFFFF"/>
          </w:tcPr>
          <w:p w14:paraId="538725A1" w14:textId="1DA1DDD4"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34</w:t>
            </w:r>
          </w:p>
        </w:tc>
      </w:tr>
      <w:tr w:rsidR="00221FC0" w14:paraId="75F0779F" w14:textId="02BB7299" w:rsidTr="00A758E3">
        <w:trPr>
          <w:trHeight w:hRule="exact" w:val="283"/>
        </w:trPr>
        <w:tc>
          <w:tcPr>
            <w:tcW w:w="4106" w:type="dxa"/>
            <w:shd w:val="clear" w:color="auto" w:fill="FFFFFF"/>
            <w:hideMark/>
          </w:tcPr>
          <w:p w14:paraId="16EF20AF" w14:textId="77777777" w:rsidR="00221FC0" w:rsidRDefault="00221FC0" w:rsidP="00221FC0">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843" w:type="dxa"/>
            <w:shd w:val="clear" w:color="auto" w:fill="FFFFFF"/>
            <w:hideMark/>
          </w:tcPr>
          <w:p w14:paraId="6EC5A3FA"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843" w:type="dxa"/>
            <w:shd w:val="clear" w:color="auto" w:fill="FFFFFF"/>
            <w:hideMark/>
          </w:tcPr>
          <w:p w14:paraId="2F3095D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701" w:type="dxa"/>
            <w:shd w:val="clear" w:color="auto" w:fill="FFFFFF"/>
          </w:tcPr>
          <w:p w14:paraId="6C281AA4" w14:textId="47BDA8FF"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130</w:t>
            </w:r>
          </w:p>
        </w:tc>
      </w:tr>
      <w:tr w:rsidR="00221FC0" w14:paraId="1ED3E190" w14:textId="5992F539" w:rsidTr="00A758E3">
        <w:trPr>
          <w:trHeight w:hRule="exact" w:val="583"/>
        </w:trPr>
        <w:tc>
          <w:tcPr>
            <w:tcW w:w="4106" w:type="dxa"/>
            <w:shd w:val="clear" w:color="auto" w:fill="FFFFFF"/>
          </w:tcPr>
          <w:p w14:paraId="252A02E7" w14:textId="77777777" w:rsidR="00221FC0" w:rsidRDefault="00221FC0" w:rsidP="00221FC0">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1843" w:type="dxa"/>
            <w:shd w:val="clear" w:color="auto" w:fill="FFFFFF"/>
          </w:tcPr>
          <w:p w14:paraId="57BE205F"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843" w:type="dxa"/>
            <w:shd w:val="clear" w:color="auto" w:fill="FFFFFF"/>
            <w:hideMark/>
          </w:tcPr>
          <w:p w14:paraId="33ECCF27"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701" w:type="dxa"/>
            <w:shd w:val="clear" w:color="auto" w:fill="FFFFFF"/>
          </w:tcPr>
          <w:p w14:paraId="75D66EFC" w14:textId="3AF514D8" w:rsidR="00221FC0" w:rsidRPr="00221FC0" w:rsidRDefault="00221FC0" w:rsidP="00221FC0">
            <w:pPr>
              <w:shd w:val="clear" w:color="auto" w:fill="FFFFFF"/>
              <w:rPr>
                <w:rFonts w:ascii="Times New Roman" w:hAnsi="Times New Roman" w:cs="Times New Roman"/>
                <w:lang w:eastAsia="en-US"/>
              </w:rPr>
            </w:pPr>
            <w:r w:rsidRPr="00221FC0">
              <w:rPr>
                <w:rFonts w:ascii="Times New Roman" w:hAnsi="Times New Roman" w:cs="Times New Roman"/>
              </w:rPr>
              <w:t>Контрольная работа</w:t>
            </w:r>
          </w:p>
        </w:tc>
      </w:tr>
      <w:tr w:rsidR="00221FC0" w14:paraId="2CCF605C" w14:textId="3E6CAD3D" w:rsidTr="00A758E3">
        <w:trPr>
          <w:trHeight w:hRule="exact" w:val="262"/>
        </w:trPr>
        <w:tc>
          <w:tcPr>
            <w:tcW w:w="4106" w:type="dxa"/>
            <w:shd w:val="clear" w:color="auto" w:fill="FFFFFF"/>
          </w:tcPr>
          <w:p w14:paraId="41811559" w14:textId="77777777" w:rsidR="00221FC0" w:rsidRDefault="00221FC0" w:rsidP="00221FC0">
            <w:pPr>
              <w:shd w:val="clear" w:color="auto" w:fill="FFFFFF"/>
              <w:ind w:left="97"/>
              <w:rPr>
                <w:rFonts w:ascii="Times New Roman" w:hAnsi="Times New Roman"/>
                <w:lang w:eastAsia="en-US"/>
              </w:rPr>
            </w:pPr>
            <w:r>
              <w:rPr>
                <w:rFonts w:ascii="Times New Roman" w:hAnsi="Times New Roman"/>
                <w:color w:val="000000"/>
                <w:lang w:eastAsia="en-US"/>
              </w:rPr>
              <w:t>Вид промежуточной аттестации</w:t>
            </w:r>
          </w:p>
        </w:tc>
        <w:tc>
          <w:tcPr>
            <w:tcW w:w="1843" w:type="dxa"/>
            <w:shd w:val="clear" w:color="auto" w:fill="FFFFFF"/>
          </w:tcPr>
          <w:p w14:paraId="101CCE7A"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843" w:type="dxa"/>
            <w:shd w:val="clear" w:color="auto" w:fill="FFFFFF"/>
          </w:tcPr>
          <w:p w14:paraId="3C29DB50"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701" w:type="dxa"/>
            <w:shd w:val="clear" w:color="auto" w:fill="FFFFFF"/>
          </w:tcPr>
          <w:p w14:paraId="6A3EC204" w14:textId="672D6E85"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Экзамен</w:t>
            </w:r>
          </w:p>
        </w:tc>
      </w:tr>
    </w:tbl>
    <w:p w14:paraId="23A17754" w14:textId="77777777" w:rsidR="00221FC0" w:rsidRDefault="00221FC0" w:rsidP="000D43EC">
      <w:pPr>
        <w:pStyle w:val="1"/>
        <w:spacing w:before="0" w:after="0" w:line="276" w:lineRule="auto"/>
        <w:ind w:left="720"/>
        <w:jc w:val="both"/>
        <w:rPr>
          <w:rFonts w:ascii="Times New Roman" w:hAnsi="Times New Roman" w:cs="Times New Roman"/>
          <w:sz w:val="28"/>
          <w:szCs w:val="28"/>
        </w:rPr>
      </w:pPr>
      <w:bookmarkStart w:id="5" w:name="_Toc21039569"/>
    </w:p>
    <w:p w14:paraId="2AB06A29" w14:textId="750FE70D" w:rsidR="007B2858" w:rsidRDefault="000D43EC" w:rsidP="000D43EC">
      <w:pPr>
        <w:pStyle w:val="1"/>
        <w:spacing w:before="0"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5. </w:t>
      </w:r>
      <w:r w:rsidR="007B2858">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CE57E56" w14:textId="77777777" w:rsidR="007B2858" w:rsidRDefault="007B2858" w:rsidP="00D137AD">
      <w:pPr>
        <w:pStyle w:val="1"/>
        <w:spacing w:before="120" w:after="0"/>
        <w:ind w:firstLine="567"/>
        <w:jc w:val="both"/>
        <w:rPr>
          <w:rFonts w:ascii="Times New Roman" w:hAnsi="Times New Roman" w:cs="Times New Roman"/>
          <w:sz w:val="28"/>
          <w:szCs w:val="28"/>
        </w:rPr>
      </w:pPr>
      <w:bookmarkStart w:id="6" w:name="_Toc21039570"/>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6"/>
    </w:p>
    <w:p w14:paraId="1B2C821C" w14:textId="77777777" w:rsidR="00D137AD" w:rsidRPr="00D665B7" w:rsidRDefault="00D137AD" w:rsidP="00D137AD">
      <w:pPr>
        <w:shd w:val="clear" w:color="auto" w:fill="FFFFFF"/>
        <w:spacing w:before="240" w:after="0" w:line="240" w:lineRule="auto"/>
        <w:jc w:val="both"/>
        <w:rPr>
          <w:rFonts w:ascii="Times New Roman" w:hAnsi="Times New Roman" w:cs="Times New Roman"/>
          <w:b/>
          <w:sz w:val="28"/>
          <w:szCs w:val="28"/>
          <w:lang w:val="cs-CZ"/>
        </w:rPr>
      </w:pPr>
      <w:r w:rsidRPr="00D137AD">
        <w:rPr>
          <w:rFonts w:ascii="Times New Roman" w:hAnsi="Times New Roman" w:cs="Times New Roman"/>
          <w:b/>
          <w:bCs/>
          <w:spacing w:val="4"/>
          <w:sz w:val="28"/>
          <w:szCs w:val="28"/>
        </w:rPr>
        <w:t xml:space="preserve">Тема 1. </w:t>
      </w:r>
      <w:r w:rsidR="00D665B7" w:rsidRPr="00D665B7">
        <w:rPr>
          <w:rFonts w:ascii="Times New Roman" w:hAnsi="Times New Roman"/>
          <w:b/>
          <w:sz w:val="28"/>
          <w:szCs w:val="28"/>
        </w:rPr>
        <w:t xml:space="preserve">Мировые финансы </w:t>
      </w:r>
      <w:r w:rsidR="00D665B7" w:rsidRPr="00D665B7">
        <w:rPr>
          <w:rFonts w:ascii="Times New Roman" w:hAnsi="Times New Roman" w:cs="Times New Roman"/>
          <w:b/>
          <w:bCs/>
          <w:spacing w:val="4"/>
          <w:sz w:val="28"/>
          <w:szCs w:val="28"/>
        </w:rPr>
        <w:t>и м</w:t>
      </w:r>
      <w:r w:rsidR="00585B66">
        <w:rPr>
          <w:rFonts w:ascii="Times New Roman" w:hAnsi="Times New Roman" w:cs="Times New Roman"/>
          <w:b/>
          <w:bCs/>
          <w:spacing w:val="4"/>
          <w:sz w:val="28"/>
          <w:szCs w:val="28"/>
        </w:rPr>
        <w:t>ировой</w:t>
      </w:r>
      <w:r w:rsidR="00D665B7" w:rsidRPr="00D665B7">
        <w:rPr>
          <w:rFonts w:ascii="Times New Roman" w:hAnsi="Times New Roman" w:cs="Times New Roman"/>
          <w:b/>
          <w:bCs/>
          <w:spacing w:val="4"/>
          <w:sz w:val="28"/>
          <w:szCs w:val="28"/>
        </w:rPr>
        <w:t xml:space="preserve"> финансовый рынок</w:t>
      </w:r>
      <w:r w:rsidR="00D665B7" w:rsidRPr="00D665B7">
        <w:rPr>
          <w:rFonts w:ascii="Times New Roman" w:hAnsi="Times New Roman"/>
          <w:b/>
          <w:sz w:val="28"/>
          <w:szCs w:val="28"/>
        </w:rPr>
        <w:t xml:space="preserve"> в глобальной системе финансовых отношений</w:t>
      </w:r>
      <w:r w:rsidRPr="00D665B7">
        <w:rPr>
          <w:rFonts w:ascii="Times New Roman" w:hAnsi="Times New Roman" w:cs="Times New Roman"/>
          <w:b/>
          <w:sz w:val="28"/>
          <w:szCs w:val="28"/>
        </w:rPr>
        <w:t xml:space="preserve">. </w:t>
      </w:r>
    </w:p>
    <w:p w14:paraId="15882FFC" w14:textId="77777777" w:rsidR="005D486E" w:rsidRPr="005D486E" w:rsidRDefault="005D486E" w:rsidP="00D137AD">
      <w:pPr>
        <w:spacing w:after="0" w:line="240" w:lineRule="auto"/>
        <w:ind w:firstLine="567"/>
        <w:jc w:val="both"/>
        <w:rPr>
          <w:rFonts w:ascii="Times New Roman" w:hAnsi="Times New Roman" w:cs="Times New Roman"/>
          <w:sz w:val="28"/>
          <w:szCs w:val="28"/>
        </w:rPr>
      </w:pPr>
      <w:r w:rsidRPr="005D486E">
        <w:rPr>
          <w:rFonts w:ascii="Times New Roman" w:hAnsi="Times New Roman" w:cs="Times New Roman"/>
          <w:sz w:val="28"/>
          <w:szCs w:val="28"/>
        </w:rPr>
        <w:t>Определение и предпосылки возникновения мировых финансов</w:t>
      </w:r>
      <w:r>
        <w:rPr>
          <w:rFonts w:ascii="Times New Roman" w:hAnsi="Times New Roman"/>
          <w:sz w:val="28"/>
          <w:szCs w:val="28"/>
        </w:rPr>
        <w:t xml:space="preserve">. </w:t>
      </w:r>
      <w:proofErr w:type="spellStart"/>
      <w:r>
        <w:rPr>
          <w:rFonts w:ascii="Times New Roman" w:hAnsi="Times New Roman"/>
          <w:sz w:val="28"/>
          <w:szCs w:val="28"/>
        </w:rPr>
        <w:t>Финансиализация</w:t>
      </w:r>
      <w:proofErr w:type="spellEnd"/>
      <w:r>
        <w:rPr>
          <w:rFonts w:ascii="Times New Roman" w:hAnsi="Times New Roman"/>
          <w:sz w:val="28"/>
          <w:szCs w:val="28"/>
        </w:rPr>
        <w:t xml:space="preserve"> мировой экономики.</w:t>
      </w:r>
      <w:r w:rsidRPr="005D486E">
        <w:rPr>
          <w:rFonts w:ascii="Times New Roman" w:hAnsi="Times New Roman" w:cs="Times New Roman"/>
          <w:sz w:val="28"/>
          <w:szCs w:val="28"/>
        </w:rPr>
        <w:t xml:space="preserve"> </w:t>
      </w:r>
      <w:r>
        <w:rPr>
          <w:rFonts w:ascii="Times New Roman" w:hAnsi="Times New Roman" w:cs="Times New Roman"/>
          <w:sz w:val="28"/>
          <w:szCs w:val="28"/>
        </w:rPr>
        <w:t xml:space="preserve">Взаимосвязь понятий мировых </w:t>
      </w:r>
      <w:r>
        <w:rPr>
          <w:rFonts w:ascii="Times New Roman" w:hAnsi="Times New Roman" w:cs="Times New Roman"/>
          <w:sz w:val="28"/>
          <w:szCs w:val="28"/>
        </w:rPr>
        <w:lastRenderedPageBreak/>
        <w:t xml:space="preserve">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 </w:t>
      </w:r>
      <w:r w:rsidR="00D665B7">
        <w:rPr>
          <w:rFonts w:ascii="Times New Roman" w:hAnsi="Times New Roman" w:cs="Times New Roman"/>
          <w:sz w:val="28"/>
          <w:szCs w:val="28"/>
        </w:rPr>
        <w:t>У</w:t>
      </w:r>
      <w:r>
        <w:rPr>
          <w:rFonts w:ascii="Times New Roman" w:hAnsi="Times New Roman" w:cs="Times New Roman"/>
          <w:sz w:val="28"/>
          <w:szCs w:val="28"/>
        </w:rPr>
        <w:t>ровн</w:t>
      </w:r>
      <w:r w:rsidR="00D665B7">
        <w:rPr>
          <w:rFonts w:ascii="Times New Roman" w:hAnsi="Times New Roman" w:cs="Times New Roman"/>
          <w:sz w:val="28"/>
          <w:szCs w:val="28"/>
        </w:rPr>
        <w:t>и</w:t>
      </w:r>
      <w:r>
        <w:rPr>
          <w:rFonts w:ascii="Times New Roman" w:hAnsi="Times New Roman" w:cs="Times New Roman"/>
          <w:sz w:val="28"/>
          <w:szCs w:val="28"/>
        </w:rPr>
        <w:t xml:space="preserve"> мировых финансов: национальн</w:t>
      </w:r>
      <w:r w:rsidR="00D665B7">
        <w:rPr>
          <w:rFonts w:ascii="Times New Roman" w:hAnsi="Times New Roman" w:cs="Times New Roman"/>
          <w:sz w:val="28"/>
          <w:szCs w:val="28"/>
        </w:rPr>
        <w:t>ый</w:t>
      </w:r>
      <w:r>
        <w:rPr>
          <w:rFonts w:ascii="Times New Roman" w:hAnsi="Times New Roman" w:cs="Times New Roman"/>
          <w:sz w:val="28"/>
          <w:szCs w:val="28"/>
        </w:rPr>
        <w:t>, региональн</w:t>
      </w:r>
      <w:r w:rsidR="00D665B7">
        <w:rPr>
          <w:rFonts w:ascii="Times New Roman" w:hAnsi="Times New Roman" w:cs="Times New Roman"/>
          <w:sz w:val="28"/>
          <w:szCs w:val="28"/>
        </w:rPr>
        <w:t>ый</w:t>
      </w:r>
      <w:r>
        <w:rPr>
          <w:rFonts w:ascii="Times New Roman" w:hAnsi="Times New Roman" w:cs="Times New Roman"/>
          <w:sz w:val="28"/>
          <w:szCs w:val="28"/>
        </w:rPr>
        <w:t>, международн</w:t>
      </w:r>
      <w:r w:rsidR="00D665B7">
        <w:rPr>
          <w:rFonts w:ascii="Times New Roman" w:hAnsi="Times New Roman" w:cs="Times New Roman"/>
          <w:sz w:val="28"/>
          <w:szCs w:val="28"/>
        </w:rPr>
        <w:t>ый</w:t>
      </w:r>
      <w:r>
        <w:rPr>
          <w:rFonts w:ascii="Times New Roman" w:hAnsi="Times New Roman" w:cs="Times New Roman"/>
          <w:sz w:val="28"/>
          <w:szCs w:val="28"/>
        </w:rPr>
        <w:t xml:space="preserve">. </w:t>
      </w:r>
      <w:r w:rsidRPr="005D486E">
        <w:rPr>
          <w:rFonts w:ascii="Times New Roman" w:hAnsi="Times New Roman" w:cs="Times New Roman"/>
          <w:sz w:val="28"/>
          <w:szCs w:val="28"/>
        </w:rPr>
        <w:t>Ф</w:t>
      </w:r>
      <w:r w:rsidR="00D137AD" w:rsidRPr="005D486E">
        <w:rPr>
          <w:rFonts w:ascii="Times New Roman" w:hAnsi="Times New Roman" w:cs="Times New Roman"/>
          <w:sz w:val="28"/>
          <w:szCs w:val="28"/>
        </w:rPr>
        <w:t xml:space="preserve">ункции мировых финансов. </w:t>
      </w:r>
      <w:r w:rsidR="00D665B7">
        <w:rPr>
          <w:rFonts w:ascii="Times New Roman" w:hAnsi="Times New Roman" w:cs="Times New Roman"/>
          <w:sz w:val="28"/>
          <w:szCs w:val="28"/>
        </w:rPr>
        <w:t>Мировые финансы и</w:t>
      </w:r>
      <w:r w:rsidRPr="005D486E">
        <w:rPr>
          <w:rFonts w:ascii="Times New Roman" w:hAnsi="Times New Roman" w:cs="Times New Roman"/>
          <w:sz w:val="28"/>
          <w:szCs w:val="28"/>
        </w:rPr>
        <w:t xml:space="preserve"> глобальны</w:t>
      </w:r>
      <w:r w:rsidR="00D665B7">
        <w:rPr>
          <w:rFonts w:ascii="Times New Roman" w:hAnsi="Times New Roman" w:cs="Times New Roman"/>
          <w:sz w:val="28"/>
          <w:szCs w:val="28"/>
        </w:rPr>
        <w:t>е</w:t>
      </w:r>
      <w:r w:rsidRPr="005D486E">
        <w:rPr>
          <w:rFonts w:ascii="Times New Roman" w:hAnsi="Times New Roman" w:cs="Times New Roman"/>
          <w:sz w:val="28"/>
          <w:szCs w:val="28"/>
        </w:rPr>
        <w:t xml:space="preserve"> дисбаланс</w:t>
      </w:r>
      <w:r w:rsidR="00D665B7">
        <w:rPr>
          <w:rFonts w:ascii="Times New Roman" w:hAnsi="Times New Roman" w:cs="Times New Roman"/>
          <w:sz w:val="28"/>
          <w:szCs w:val="28"/>
        </w:rPr>
        <w:t>ы</w:t>
      </w:r>
      <w:r w:rsidRPr="005D486E">
        <w:rPr>
          <w:rFonts w:ascii="Times New Roman" w:hAnsi="Times New Roman" w:cs="Times New Roman"/>
          <w:sz w:val="28"/>
          <w:szCs w:val="28"/>
        </w:rPr>
        <w:t xml:space="preserve">. Структура курса «Мировые финансы и международный финансовый рынок».  </w:t>
      </w:r>
    </w:p>
    <w:p w14:paraId="24A598C9" w14:textId="77777777" w:rsidR="00D137AD" w:rsidRPr="00D137AD" w:rsidRDefault="00D137AD" w:rsidP="00585B66">
      <w:pPr>
        <w:spacing w:after="0" w:line="240" w:lineRule="auto"/>
        <w:ind w:firstLine="567"/>
        <w:jc w:val="both"/>
        <w:rPr>
          <w:rFonts w:ascii="Times New Roman" w:hAnsi="Times New Roman" w:cs="Times New Roman"/>
          <w:sz w:val="28"/>
          <w:szCs w:val="28"/>
        </w:rPr>
      </w:pPr>
      <w:r w:rsidRPr="00E94B34">
        <w:rPr>
          <w:rFonts w:ascii="Times New Roman" w:hAnsi="Times New Roman" w:cs="Times New Roman"/>
          <w:sz w:val="28"/>
          <w:szCs w:val="28"/>
        </w:rPr>
        <w:t xml:space="preserve">Понятие </w:t>
      </w:r>
      <w:r w:rsidR="005D486E" w:rsidRPr="00E94B34">
        <w:rPr>
          <w:rFonts w:ascii="Times New Roman" w:hAnsi="Times New Roman" w:cs="Times New Roman"/>
          <w:sz w:val="28"/>
          <w:szCs w:val="28"/>
        </w:rPr>
        <w:t>и взаимосвязанные сегменты (сектора)</w:t>
      </w:r>
      <w:r w:rsidRPr="00E94B34">
        <w:rPr>
          <w:rFonts w:ascii="Times New Roman" w:hAnsi="Times New Roman" w:cs="Times New Roman"/>
          <w:sz w:val="28"/>
          <w:szCs w:val="28"/>
        </w:rPr>
        <w:t xml:space="preserve"> мирового финансового рынка. </w:t>
      </w:r>
      <w:r w:rsidR="00585B66">
        <w:rPr>
          <w:rFonts w:ascii="Times New Roman" w:hAnsi="Times New Roman" w:cs="Times New Roman"/>
          <w:sz w:val="28"/>
          <w:szCs w:val="28"/>
        </w:rPr>
        <w:t xml:space="preserve">Функции мирового финансового рынка. </w:t>
      </w:r>
      <w:r w:rsidR="00D665B7">
        <w:rPr>
          <w:rFonts w:ascii="Times New Roman" w:hAnsi="Times New Roman" w:cs="Times New Roman"/>
          <w:sz w:val="28"/>
          <w:szCs w:val="28"/>
        </w:rPr>
        <w:t xml:space="preserve">Формирование мировой валютно-финансовой системы как предпосылка развития мировых финансов и мирового финансового рынка. </w:t>
      </w:r>
      <w:r w:rsidR="00585B66">
        <w:rPr>
          <w:rFonts w:ascii="Times New Roman" w:hAnsi="Times New Roman" w:cs="Times New Roman"/>
          <w:sz w:val="28"/>
          <w:szCs w:val="28"/>
        </w:rPr>
        <w:t>Этапы становления мирового финансового рынка. Финансовый инжиниринг и новые финансовые инструменты. Тенденции развития мировых финансов и мирового финансового рынка.</w:t>
      </w:r>
      <w:r w:rsidR="00D665B7">
        <w:rPr>
          <w:rFonts w:ascii="Times New Roman" w:hAnsi="Times New Roman" w:cs="Times New Roman"/>
          <w:sz w:val="28"/>
          <w:szCs w:val="28"/>
        </w:rPr>
        <w:t xml:space="preserve"> </w:t>
      </w:r>
    </w:p>
    <w:p w14:paraId="7FE3205F"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2</w:t>
      </w:r>
      <w:r w:rsidRPr="00D137AD">
        <w:rPr>
          <w:rFonts w:ascii="Times New Roman" w:hAnsi="Times New Roman" w:cs="Times New Roman"/>
          <w:b/>
          <w:bCs/>
          <w:spacing w:val="4"/>
          <w:sz w:val="28"/>
          <w:szCs w:val="28"/>
        </w:rPr>
        <w:t>. Валютный курс</w:t>
      </w:r>
      <w:r w:rsidR="00585B66">
        <w:rPr>
          <w:rFonts w:ascii="Times New Roman" w:hAnsi="Times New Roman" w:cs="Times New Roman"/>
          <w:b/>
          <w:bCs/>
          <w:spacing w:val="4"/>
          <w:sz w:val="28"/>
          <w:szCs w:val="28"/>
        </w:rPr>
        <w:t xml:space="preserve"> и его регулирование</w:t>
      </w:r>
      <w:r w:rsidRPr="00D137AD">
        <w:rPr>
          <w:rFonts w:ascii="Times New Roman" w:hAnsi="Times New Roman" w:cs="Times New Roman"/>
          <w:b/>
          <w:bCs/>
          <w:spacing w:val="4"/>
          <w:sz w:val="28"/>
          <w:szCs w:val="28"/>
        </w:rPr>
        <w:t>.</w:t>
      </w:r>
      <w:r w:rsidR="0015691D">
        <w:rPr>
          <w:rFonts w:ascii="Times New Roman" w:hAnsi="Times New Roman" w:cs="Times New Roman"/>
          <w:b/>
          <w:bCs/>
          <w:spacing w:val="4"/>
          <w:sz w:val="28"/>
          <w:szCs w:val="28"/>
        </w:rPr>
        <w:t xml:space="preserve"> Классификация валют.</w:t>
      </w:r>
    </w:p>
    <w:p w14:paraId="475DD60C" w14:textId="77777777" w:rsidR="00C15B35" w:rsidRDefault="00585B66"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Валютный курс как инструмент перераспределения стоимости. Факторы, влияющие на формирование валютного курса. Сущность валютного курса как стоимостной категории. Теории валютного курса. Паритет покупательной способности валют. Влияние изменения валютного курса на международные экономические отношения. </w:t>
      </w:r>
    </w:p>
    <w:p w14:paraId="75E955CF" w14:textId="77777777" w:rsidR="0015691D" w:rsidRDefault="00C15B3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Валютное регулирование и валютный контроль. Валютная политика и ее виды. Валютные интервенции. Своп-операции между ведущими центральными банками. Валютная политика Китая. Своп-операции Народного банка Китая. Валютные ограничения по текущим операциям и операциям, связанным с движением капитала. Характеристика основных валютных ограничений против РФ. Методы валютного регулирования: прямые и косвенные. </w:t>
      </w:r>
    </w:p>
    <w:p w14:paraId="138DE308" w14:textId="77777777" w:rsidR="00D137AD" w:rsidRPr="00D137AD" w:rsidRDefault="0015691D" w:rsidP="001569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валют: отношение к эмитенту, степень конвертируемости, степень стабильности, степень использования в мировом обороте, статус на мировом валютном рынке, сфера применения. Валютные курсы стран Группы десяти в период неконвертируемых валют. Направления конвертируемости валют: текущая, капитальная, внешняя, внутренняя, полная, частичная. Иерархия международных валют. Функции резервной валюты. Квалификационная основа резервной валюты. Преимущества и обязанности </w:t>
      </w:r>
      <w:r w:rsidR="006E594F">
        <w:rPr>
          <w:rFonts w:ascii="Times New Roman" w:hAnsi="Times New Roman" w:cs="Times New Roman"/>
          <w:sz w:val="28"/>
          <w:szCs w:val="28"/>
        </w:rPr>
        <w:t xml:space="preserve">эмитента </w:t>
      </w:r>
      <w:r>
        <w:rPr>
          <w:rFonts w:ascii="Times New Roman" w:hAnsi="Times New Roman" w:cs="Times New Roman"/>
          <w:sz w:val="28"/>
          <w:szCs w:val="28"/>
        </w:rPr>
        <w:t>резервной валюты. Характеристика китайского юаня как новой резервной валюты.</w:t>
      </w:r>
    </w:p>
    <w:p w14:paraId="7AD6A167"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3</w:t>
      </w:r>
      <w:r w:rsidRPr="00D137AD">
        <w:rPr>
          <w:rFonts w:ascii="Times New Roman" w:hAnsi="Times New Roman" w:cs="Times New Roman"/>
          <w:b/>
          <w:bCs/>
          <w:spacing w:val="4"/>
          <w:sz w:val="28"/>
          <w:szCs w:val="28"/>
        </w:rPr>
        <w:t xml:space="preserve">. </w:t>
      </w:r>
      <w:r w:rsidR="0015691D">
        <w:rPr>
          <w:rFonts w:ascii="Times New Roman" w:hAnsi="Times New Roman" w:cs="Times New Roman"/>
          <w:b/>
          <w:bCs/>
          <w:spacing w:val="4"/>
          <w:sz w:val="28"/>
          <w:szCs w:val="28"/>
        </w:rPr>
        <w:t>Трансформации м</w:t>
      </w:r>
      <w:r w:rsidRPr="00D137AD">
        <w:rPr>
          <w:rFonts w:ascii="Times New Roman" w:hAnsi="Times New Roman" w:cs="Times New Roman"/>
          <w:b/>
          <w:bCs/>
          <w:spacing w:val="4"/>
          <w:sz w:val="28"/>
          <w:szCs w:val="28"/>
        </w:rPr>
        <w:t>еждународн</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валютно-финансов</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систем</w:t>
      </w:r>
      <w:r w:rsidR="0015691D">
        <w:rPr>
          <w:rFonts w:ascii="Times New Roman" w:hAnsi="Times New Roman" w:cs="Times New Roman"/>
          <w:b/>
          <w:bCs/>
          <w:spacing w:val="4"/>
          <w:sz w:val="28"/>
          <w:szCs w:val="28"/>
        </w:rPr>
        <w:t>ы</w:t>
      </w:r>
      <w:r w:rsidRPr="00D137AD">
        <w:rPr>
          <w:rFonts w:ascii="Times New Roman" w:hAnsi="Times New Roman" w:cs="Times New Roman"/>
          <w:b/>
          <w:bCs/>
          <w:spacing w:val="4"/>
          <w:sz w:val="28"/>
          <w:szCs w:val="28"/>
        </w:rPr>
        <w:t>.</w:t>
      </w:r>
    </w:p>
    <w:p w14:paraId="16FAEE46" w14:textId="77777777" w:rsidR="0015691D"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Сущность и функции международной валютно-финансовой системы (МВФС). </w:t>
      </w:r>
      <w:proofErr w:type="spellStart"/>
      <w:r>
        <w:rPr>
          <w:rFonts w:ascii="Times New Roman" w:hAnsi="Times New Roman" w:cs="Times New Roman"/>
          <w:sz w:val="28"/>
          <w:szCs w:val="28"/>
        </w:rPr>
        <w:t>Дисфункциональность</w:t>
      </w:r>
      <w:proofErr w:type="spellEnd"/>
      <w:r>
        <w:rPr>
          <w:rFonts w:ascii="Times New Roman" w:hAnsi="Times New Roman" w:cs="Times New Roman"/>
          <w:sz w:val="28"/>
          <w:szCs w:val="28"/>
        </w:rPr>
        <w:t xml:space="preserve"> современной МВФС. Модель центр-периферия и глобальные дисбалансы.</w:t>
      </w:r>
    </w:p>
    <w:p w14:paraId="33939EAA" w14:textId="77777777" w:rsidR="000566C7"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Структурные элементы национальной и мировой валютных систем. Формы мировых денег. Эволюция мировых денег. Режимы валютных курсов: плавающий валютный курс, жесткая фиксация, мягкая фиксация, другие разновидности управляемого валютного курса. Режимы монетарной политики и валютные «якоря». Монетный и валютный паритеты. Сущность и характеристика Специальных прав заимствования (СДР). Корзина СДР. </w:t>
      </w:r>
      <w:r w:rsidR="000127CB">
        <w:rPr>
          <w:rFonts w:ascii="Times New Roman" w:hAnsi="Times New Roman" w:cs="Times New Roman"/>
          <w:sz w:val="28"/>
          <w:szCs w:val="28"/>
        </w:rPr>
        <w:t>Н</w:t>
      </w:r>
      <w:r>
        <w:rPr>
          <w:rFonts w:ascii="Times New Roman" w:hAnsi="Times New Roman" w:cs="Times New Roman"/>
          <w:sz w:val="28"/>
          <w:szCs w:val="28"/>
        </w:rPr>
        <w:t>овы</w:t>
      </w:r>
      <w:r w:rsidR="000127CB">
        <w:rPr>
          <w:rFonts w:ascii="Times New Roman" w:hAnsi="Times New Roman" w:cs="Times New Roman"/>
          <w:sz w:val="28"/>
          <w:szCs w:val="28"/>
        </w:rPr>
        <w:t>е</w:t>
      </w:r>
      <w:r>
        <w:rPr>
          <w:rFonts w:ascii="Times New Roman" w:hAnsi="Times New Roman" w:cs="Times New Roman"/>
          <w:sz w:val="28"/>
          <w:szCs w:val="28"/>
        </w:rPr>
        <w:t xml:space="preserve"> </w:t>
      </w:r>
      <w:r>
        <w:rPr>
          <w:rFonts w:ascii="Times New Roman" w:hAnsi="Times New Roman" w:cs="Times New Roman"/>
          <w:sz w:val="28"/>
          <w:szCs w:val="28"/>
        </w:rPr>
        <w:lastRenderedPageBreak/>
        <w:t>распределени</w:t>
      </w:r>
      <w:r w:rsidR="000127CB">
        <w:rPr>
          <w:rFonts w:ascii="Times New Roman" w:hAnsi="Times New Roman" w:cs="Times New Roman"/>
          <w:sz w:val="28"/>
          <w:szCs w:val="28"/>
        </w:rPr>
        <w:t>я</w:t>
      </w:r>
      <w:r>
        <w:rPr>
          <w:rFonts w:ascii="Times New Roman" w:hAnsi="Times New Roman" w:cs="Times New Roman"/>
          <w:sz w:val="28"/>
          <w:szCs w:val="28"/>
        </w:rPr>
        <w:t xml:space="preserve"> СДР</w:t>
      </w:r>
      <w:r w:rsidR="000127CB">
        <w:rPr>
          <w:rFonts w:ascii="Times New Roman" w:hAnsi="Times New Roman" w:cs="Times New Roman"/>
          <w:sz w:val="28"/>
          <w:szCs w:val="28"/>
        </w:rPr>
        <w:t>: причины и достаточность</w:t>
      </w:r>
      <w:r>
        <w:rPr>
          <w:rFonts w:ascii="Times New Roman" w:hAnsi="Times New Roman" w:cs="Times New Roman"/>
          <w:sz w:val="28"/>
          <w:szCs w:val="28"/>
        </w:rPr>
        <w:t xml:space="preserve">. Международная валютная ликвидность. Институциональные элементы </w:t>
      </w:r>
      <w:r w:rsidR="000566C7">
        <w:rPr>
          <w:rFonts w:ascii="Times New Roman" w:hAnsi="Times New Roman" w:cs="Times New Roman"/>
          <w:sz w:val="28"/>
          <w:szCs w:val="28"/>
        </w:rPr>
        <w:t>МВФС.</w:t>
      </w:r>
    </w:p>
    <w:p w14:paraId="413AB22E" w14:textId="77777777" w:rsidR="00ED37EF" w:rsidRDefault="000566C7"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Эволюция МВФС в треугольнике </w:t>
      </w:r>
      <w:proofErr w:type="spellStart"/>
      <w:r>
        <w:rPr>
          <w:rFonts w:ascii="Times New Roman" w:hAnsi="Times New Roman" w:cs="Times New Roman"/>
          <w:sz w:val="28"/>
          <w:szCs w:val="28"/>
        </w:rPr>
        <w:t>Манделла</w:t>
      </w:r>
      <w:proofErr w:type="spellEnd"/>
      <w:r>
        <w:rPr>
          <w:rFonts w:ascii="Times New Roman" w:hAnsi="Times New Roman" w:cs="Times New Roman"/>
          <w:sz w:val="28"/>
          <w:szCs w:val="28"/>
        </w:rPr>
        <w:t>-Флеминга. Характеристика кл</w:t>
      </w:r>
      <w:r w:rsidR="000E4711">
        <w:rPr>
          <w:rFonts w:ascii="Times New Roman" w:hAnsi="Times New Roman" w:cs="Times New Roman"/>
          <w:sz w:val="28"/>
          <w:szCs w:val="28"/>
        </w:rPr>
        <w:t>а</w:t>
      </w:r>
      <w:r>
        <w:rPr>
          <w:rFonts w:ascii="Times New Roman" w:hAnsi="Times New Roman" w:cs="Times New Roman"/>
          <w:sz w:val="28"/>
          <w:szCs w:val="28"/>
        </w:rPr>
        <w:t xml:space="preserve">ссического и реформированного золотого стандарта. Принципы </w:t>
      </w:r>
      <w:proofErr w:type="spellStart"/>
      <w:r>
        <w:rPr>
          <w:rFonts w:ascii="Times New Roman" w:hAnsi="Times New Roman" w:cs="Times New Roman"/>
          <w:sz w:val="28"/>
          <w:szCs w:val="28"/>
        </w:rPr>
        <w:t>Бреттон-Вудской</w:t>
      </w:r>
      <w:proofErr w:type="spellEnd"/>
      <w:r>
        <w:rPr>
          <w:rFonts w:ascii="Times New Roman" w:hAnsi="Times New Roman" w:cs="Times New Roman"/>
          <w:sz w:val="28"/>
          <w:szCs w:val="28"/>
        </w:rPr>
        <w:t xml:space="preserve"> валютной системы</w:t>
      </w:r>
      <w:r w:rsidR="000E4711">
        <w:rPr>
          <w:rFonts w:ascii="Times New Roman" w:hAnsi="Times New Roman" w:cs="Times New Roman"/>
          <w:sz w:val="28"/>
          <w:szCs w:val="28"/>
        </w:rPr>
        <w:t xml:space="preserve"> и причины ее кризиса</w:t>
      </w:r>
      <w:r>
        <w:rPr>
          <w:rFonts w:ascii="Times New Roman" w:hAnsi="Times New Roman" w:cs="Times New Roman"/>
          <w:sz w:val="28"/>
          <w:szCs w:val="28"/>
        </w:rPr>
        <w:t>. Принципы Ямайской валютной системы</w:t>
      </w:r>
      <w:r w:rsidR="000E4711">
        <w:rPr>
          <w:rFonts w:ascii="Times New Roman" w:hAnsi="Times New Roman" w:cs="Times New Roman"/>
          <w:sz w:val="28"/>
          <w:szCs w:val="28"/>
        </w:rPr>
        <w:t xml:space="preserve"> и </w:t>
      </w:r>
      <w:r w:rsidR="00ED37EF">
        <w:rPr>
          <w:rFonts w:ascii="Times New Roman" w:hAnsi="Times New Roman" w:cs="Times New Roman"/>
          <w:sz w:val="28"/>
          <w:szCs w:val="28"/>
        </w:rPr>
        <w:t>про</w:t>
      </w:r>
      <w:r w:rsidR="002C724D">
        <w:rPr>
          <w:rFonts w:ascii="Times New Roman" w:hAnsi="Times New Roman" w:cs="Times New Roman"/>
          <w:sz w:val="28"/>
          <w:szCs w:val="28"/>
        </w:rPr>
        <w:t>тиворечия</w:t>
      </w:r>
      <w:r w:rsidR="000E4711">
        <w:rPr>
          <w:rFonts w:ascii="Times New Roman" w:hAnsi="Times New Roman" w:cs="Times New Roman"/>
          <w:sz w:val="28"/>
          <w:szCs w:val="28"/>
        </w:rPr>
        <w:t xml:space="preserve"> ее функционирования</w:t>
      </w:r>
      <w:r>
        <w:rPr>
          <w:rFonts w:ascii="Times New Roman" w:hAnsi="Times New Roman" w:cs="Times New Roman"/>
          <w:sz w:val="28"/>
          <w:szCs w:val="28"/>
        </w:rPr>
        <w:t xml:space="preserve">. Характеристика Европейской валютной системы. Этапы формирования европейского Экономического и валютного союза. </w:t>
      </w:r>
      <w:r w:rsidR="000E4711">
        <w:rPr>
          <w:rFonts w:ascii="Times New Roman" w:hAnsi="Times New Roman" w:cs="Times New Roman"/>
          <w:sz w:val="28"/>
          <w:szCs w:val="28"/>
        </w:rPr>
        <w:t xml:space="preserve">Критерии оптимальной валютной зоны. Маастрихтские критерии. </w:t>
      </w:r>
      <w:r w:rsidR="00ED37EF">
        <w:rPr>
          <w:rFonts w:ascii="Times New Roman" w:hAnsi="Times New Roman" w:cs="Times New Roman"/>
          <w:sz w:val="28"/>
          <w:szCs w:val="28"/>
        </w:rPr>
        <w:t xml:space="preserve">Трансформация роли и функций Европейского центрального банка в условиях мирового финансово-экономического кризиса. </w:t>
      </w:r>
      <w:r w:rsidR="000E4711">
        <w:rPr>
          <w:rFonts w:ascii="Times New Roman" w:hAnsi="Times New Roman" w:cs="Times New Roman"/>
          <w:sz w:val="28"/>
          <w:szCs w:val="28"/>
        </w:rPr>
        <w:t xml:space="preserve">Еврозона двух скоростей. </w:t>
      </w:r>
      <w:r w:rsidR="00ED37EF">
        <w:rPr>
          <w:rFonts w:ascii="Times New Roman" w:hAnsi="Times New Roman" w:cs="Times New Roman"/>
          <w:sz w:val="28"/>
          <w:szCs w:val="28"/>
        </w:rPr>
        <w:t>Консолидация регуляторных институциональных механизмов Евросоюза. Союз Союзов: Банковский союз, Союз рынка капиталов, Налоговый союз. Перспективы развития европейской региональной валютно-финансовой интеграции. Конкурентные позиции евро в международном обороте.</w:t>
      </w:r>
    </w:p>
    <w:p w14:paraId="03D26110" w14:textId="77777777" w:rsidR="003774D5" w:rsidRPr="0015691D" w:rsidRDefault="000E4711"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Направления трансформации </w:t>
      </w:r>
      <w:r w:rsidR="00ED37EF">
        <w:rPr>
          <w:rFonts w:ascii="Times New Roman" w:hAnsi="Times New Roman" w:cs="Times New Roman"/>
          <w:sz w:val="28"/>
          <w:szCs w:val="28"/>
        </w:rPr>
        <w:t>международной валютно-финансовой системы и их характеристика</w:t>
      </w:r>
      <w:r>
        <w:rPr>
          <w:rFonts w:ascii="Times New Roman" w:hAnsi="Times New Roman" w:cs="Times New Roman"/>
          <w:sz w:val="28"/>
          <w:szCs w:val="28"/>
        </w:rPr>
        <w:t xml:space="preserve">. </w:t>
      </w:r>
      <w:r w:rsidR="003774D5">
        <w:rPr>
          <w:rFonts w:ascii="Times New Roman" w:hAnsi="Times New Roman" w:cs="Times New Roman"/>
          <w:sz w:val="28"/>
          <w:szCs w:val="28"/>
        </w:rPr>
        <w:t xml:space="preserve">  </w:t>
      </w:r>
    </w:p>
    <w:p w14:paraId="38E247D4"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4</w:t>
      </w:r>
      <w:r w:rsidRPr="00D137AD">
        <w:rPr>
          <w:rFonts w:ascii="Times New Roman" w:hAnsi="Times New Roman" w:cs="Times New Roman"/>
          <w:b/>
          <w:bCs/>
          <w:spacing w:val="4"/>
          <w:sz w:val="28"/>
          <w:szCs w:val="28"/>
        </w:rPr>
        <w:t>. Международный валютный рынок.</w:t>
      </w:r>
    </w:p>
    <w:p w14:paraId="5BEA5F83" w14:textId="77777777" w:rsidR="000127CB" w:rsidRDefault="00495EFC"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характеристика международного валютного рынка. Функции международного валютного рынка.</w:t>
      </w:r>
      <w:r w:rsidRPr="00495EFC">
        <w:rPr>
          <w:rFonts w:ascii="Times New Roman" w:hAnsi="Times New Roman" w:cs="Times New Roman"/>
          <w:sz w:val="28"/>
          <w:szCs w:val="28"/>
        </w:rPr>
        <w:t xml:space="preserve"> </w:t>
      </w:r>
      <w:r>
        <w:rPr>
          <w:rFonts w:ascii="Times New Roman" w:hAnsi="Times New Roman" w:cs="Times New Roman"/>
          <w:sz w:val="28"/>
          <w:szCs w:val="28"/>
        </w:rPr>
        <w:t>Характеристика участников валютного рынка. Д</w:t>
      </w:r>
      <w:r w:rsidRPr="00495EFC">
        <w:rPr>
          <w:rFonts w:ascii="Times New Roman" w:hAnsi="Times New Roman" w:cs="Times New Roman"/>
          <w:sz w:val="28"/>
          <w:szCs w:val="28"/>
        </w:rPr>
        <w:t>оминиро</w:t>
      </w:r>
      <w:r>
        <w:rPr>
          <w:rFonts w:ascii="Times New Roman" w:hAnsi="Times New Roman" w:cs="Times New Roman"/>
          <w:sz w:val="28"/>
          <w:szCs w:val="28"/>
        </w:rPr>
        <w:t>вание</w:t>
      </w:r>
      <w:r w:rsidRPr="00495EFC">
        <w:rPr>
          <w:rFonts w:ascii="Times New Roman" w:hAnsi="Times New Roman" w:cs="Times New Roman"/>
          <w:sz w:val="28"/>
          <w:szCs w:val="28"/>
        </w:rPr>
        <w:t xml:space="preserve"> институциональных участников на международном валютном рынке</w:t>
      </w:r>
      <w:r w:rsidR="008C237A">
        <w:rPr>
          <w:rFonts w:ascii="Times New Roman" w:hAnsi="Times New Roman" w:cs="Times New Roman"/>
          <w:sz w:val="28"/>
          <w:szCs w:val="28"/>
        </w:rPr>
        <w:t>.</w:t>
      </w:r>
      <w:r w:rsidR="008C237A" w:rsidRPr="008C237A">
        <w:rPr>
          <w:rFonts w:ascii="Times New Roman" w:hAnsi="Times New Roman" w:cs="Times New Roman"/>
          <w:sz w:val="28"/>
          <w:szCs w:val="28"/>
        </w:rPr>
        <w:t xml:space="preserve"> </w:t>
      </w:r>
      <w:r w:rsidR="008C237A">
        <w:rPr>
          <w:rFonts w:ascii="Times New Roman" w:hAnsi="Times New Roman" w:cs="Times New Roman"/>
          <w:sz w:val="28"/>
          <w:szCs w:val="28"/>
        </w:rPr>
        <w:t xml:space="preserve">Географическая структура мировой валютной торговли. </w:t>
      </w:r>
      <w:r>
        <w:rPr>
          <w:rFonts w:ascii="Times New Roman" w:hAnsi="Times New Roman" w:cs="Times New Roman"/>
          <w:sz w:val="28"/>
          <w:szCs w:val="28"/>
        </w:rPr>
        <w:t xml:space="preserve"> Особенности региональных валютных рынков: европейского, американского, азиатского.</w:t>
      </w:r>
      <w:r w:rsidR="008C237A">
        <w:rPr>
          <w:rFonts w:ascii="Times New Roman" w:hAnsi="Times New Roman" w:cs="Times New Roman"/>
          <w:sz w:val="28"/>
          <w:szCs w:val="28"/>
        </w:rPr>
        <w:t xml:space="preserve"> Основные валюты-посредники в международной валютной торговле.</w:t>
      </w:r>
      <w:r>
        <w:rPr>
          <w:rFonts w:ascii="Times New Roman" w:hAnsi="Times New Roman" w:cs="Times New Roman"/>
          <w:sz w:val="28"/>
          <w:szCs w:val="28"/>
        </w:rPr>
        <w:t xml:space="preserve"> </w:t>
      </w:r>
    </w:p>
    <w:p w14:paraId="495F1A14" w14:textId="77777777" w:rsidR="008C237A" w:rsidRDefault="008C237A"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операций на международном валютном рынке. Наличные валютные операции: спот и своп. Срочные валютные операции: форварды, фьючерсы, опционы. Арбитражные валютные операции. Сравнительная характеристика валютных операций. Котировки валют: прямая и косвенная. Кросс-курс и способы его расчета. </w:t>
      </w:r>
      <w:proofErr w:type="spellStart"/>
      <w:r>
        <w:rPr>
          <w:rFonts w:ascii="Times New Roman" w:hAnsi="Times New Roman" w:cs="Times New Roman"/>
          <w:sz w:val="28"/>
          <w:szCs w:val="28"/>
        </w:rPr>
        <w:t>Маркет-мейкеры</w:t>
      </w:r>
      <w:proofErr w:type="spellEnd"/>
      <w:r>
        <w:rPr>
          <w:rFonts w:ascii="Times New Roman" w:hAnsi="Times New Roman" w:cs="Times New Roman"/>
          <w:sz w:val="28"/>
          <w:szCs w:val="28"/>
        </w:rPr>
        <w:t xml:space="preserve"> и их валютные курсы. Валютная позиция и ее виды. Причины роста объемов торгов на международном валютном рынке. </w:t>
      </w:r>
    </w:p>
    <w:p w14:paraId="607843E9" w14:textId="77777777" w:rsidR="008C237A" w:rsidRDefault="008C237A" w:rsidP="00D137AD">
      <w:pPr>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Тенденции развития международного валютного рынка. Изменения позиций валют развивающихся стран на международном валютном рынке. Методы анализа международного валютного рынка.</w:t>
      </w:r>
    </w:p>
    <w:p w14:paraId="00D228E6"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5</w:t>
      </w:r>
      <w:r w:rsidRPr="00D137AD">
        <w:rPr>
          <w:rFonts w:ascii="Times New Roman" w:hAnsi="Times New Roman" w:cs="Times New Roman"/>
          <w:b/>
          <w:bCs/>
          <w:spacing w:val="4"/>
          <w:sz w:val="28"/>
          <w:szCs w:val="28"/>
        </w:rPr>
        <w:t>. Международный кредитный рынок.</w:t>
      </w:r>
    </w:p>
    <w:p w14:paraId="1977BE92" w14:textId="77777777" w:rsidR="008C237A" w:rsidRDefault="008C237A" w:rsidP="00044D8E">
      <w:pPr>
        <w:spacing w:after="0" w:line="240" w:lineRule="auto"/>
        <w:ind w:firstLine="567"/>
        <w:jc w:val="both"/>
        <w:rPr>
          <w:rFonts w:ascii="Times New Roman" w:hAnsi="Times New Roman" w:cs="Times New Roman"/>
          <w:sz w:val="28"/>
          <w:szCs w:val="28"/>
        </w:rPr>
      </w:pPr>
      <w:r w:rsidRPr="008C237A">
        <w:rPr>
          <w:rFonts w:ascii="Times New Roman" w:hAnsi="Times New Roman" w:cs="Times New Roman"/>
          <w:sz w:val="28"/>
          <w:szCs w:val="28"/>
        </w:rPr>
        <w:t>Понятие</w:t>
      </w:r>
      <w:r>
        <w:rPr>
          <w:rFonts w:ascii="Times New Roman" w:hAnsi="Times New Roman" w:cs="Times New Roman"/>
          <w:sz w:val="28"/>
          <w:szCs w:val="28"/>
        </w:rPr>
        <w:t xml:space="preserve"> и функции международного кре</w:t>
      </w:r>
      <w:r w:rsidR="00076477">
        <w:rPr>
          <w:rFonts w:ascii="Times New Roman" w:hAnsi="Times New Roman" w:cs="Times New Roman"/>
          <w:sz w:val="28"/>
          <w:szCs w:val="28"/>
        </w:rPr>
        <w:t>д</w:t>
      </w:r>
      <w:r>
        <w:rPr>
          <w:rFonts w:ascii="Times New Roman" w:hAnsi="Times New Roman" w:cs="Times New Roman"/>
          <w:sz w:val="28"/>
          <w:szCs w:val="28"/>
        </w:rPr>
        <w:t>итного рынка.</w:t>
      </w:r>
      <w:r w:rsidR="00076477">
        <w:rPr>
          <w:rFonts w:ascii="Times New Roman" w:hAnsi="Times New Roman" w:cs="Times New Roman"/>
          <w:sz w:val="28"/>
          <w:szCs w:val="28"/>
        </w:rPr>
        <w:t xml:space="preserve"> Характеристика международного кредитного рынка. Характеристика рынка еврокредитов. Инструменты международного кредитного рынка: облигации инвестиционного уровня, обеспеченные долговые обязательства, облигации спекулятивного уровня, краткосрочные коммерческие бумаги, свопы, пулы ипотечных кредитов. Стадиальные проблемы развития международного кредитного рынка. Небанковские финансовые институты на международном кредитном рынке. Моделирование оценки зрелости кредитных рынков. </w:t>
      </w:r>
      <w:r w:rsidR="00076477">
        <w:rPr>
          <w:rFonts w:ascii="Times New Roman" w:hAnsi="Times New Roman" w:cs="Times New Roman"/>
          <w:sz w:val="28"/>
          <w:szCs w:val="28"/>
        </w:rPr>
        <w:lastRenderedPageBreak/>
        <w:t>Классификация и характеристика ведущих международных кредитных рынков. Доминирование резервных валют на международном кредитном рынке.</w:t>
      </w:r>
    </w:p>
    <w:p w14:paraId="21D6B7AA" w14:textId="77777777" w:rsidR="00076477" w:rsidRPr="008C237A" w:rsidRDefault="0007647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международного кредитного рынка. Географическая структура международного кредитного рынка. Динамика кредитов нерезидентам, выданных крупнейшими странами-кредиторами. Объемы глобальной ликвидности в основных резервных валютах. Показатели внешнего долга крупнейших стран-должников. Динамика внешнего долга по группам развивающихся стран. Секторальная структура внешнего долга. Валютная структура внешнего долга. </w:t>
      </w:r>
      <w:r w:rsidR="00B65EF5">
        <w:rPr>
          <w:rFonts w:ascii="Times New Roman" w:hAnsi="Times New Roman" w:cs="Times New Roman"/>
          <w:sz w:val="28"/>
          <w:szCs w:val="28"/>
        </w:rPr>
        <w:t>С</w:t>
      </w:r>
      <w:r>
        <w:rPr>
          <w:rFonts w:ascii="Times New Roman" w:hAnsi="Times New Roman" w:cs="Times New Roman"/>
          <w:sz w:val="28"/>
          <w:szCs w:val="28"/>
        </w:rPr>
        <w:t>тавк</w:t>
      </w:r>
      <w:r w:rsidR="00B65EF5">
        <w:rPr>
          <w:rFonts w:ascii="Times New Roman" w:hAnsi="Times New Roman" w:cs="Times New Roman"/>
          <w:sz w:val="28"/>
          <w:szCs w:val="28"/>
        </w:rPr>
        <w:t>а</w:t>
      </w:r>
      <w:r>
        <w:rPr>
          <w:rFonts w:ascii="Times New Roman" w:hAnsi="Times New Roman" w:cs="Times New Roman"/>
          <w:sz w:val="28"/>
          <w:szCs w:val="28"/>
        </w:rPr>
        <w:t xml:space="preserve"> ЛИБОР</w:t>
      </w:r>
      <w:r w:rsidR="00B65EF5">
        <w:rPr>
          <w:rFonts w:ascii="Times New Roman" w:hAnsi="Times New Roman" w:cs="Times New Roman"/>
          <w:sz w:val="28"/>
          <w:szCs w:val="28"/>
        </w:rPr>
        <w:t xml:space="preserve"> и особенности ее реформы</w:t>
      </w:r>
      <w:r>
        <w:rPr>
          <w:rFonts w:ascii="Times New Roman" w:hAnsi="Times New Roman" w:cs="Times New Roman"/>
          <w:sz w:val="28"/>
          <w:szCs w:val="28"/>
        </w:rPr>
        <w:t>.</w:t>
      </w:r>
      <w:r w:rsidR="00B65EF5">
        <w:rPr>
          <w:rFonts w:ascii="Times New Roman" w:hAnsi="Times New Roman" w:cs="Times New Roman"/>
          <w:sz w:val="28"/>
          <w:szCs w:val="28"/>
        </w:rPr>
        <w:t xml:space="preserve"> Новые эталонные процентные ставки.</w:t>
      </w:r>
    </w:p>
    <w:p w14:paraId="469B762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B65EF5">
        <w:rPr>
          <w:rFonts w:ascii="Times New Roman" w:hAnsi="Times New Roman" w:cs="Times New Roman"/>
          <w:b/>
          <w:bCs/>
          <w:spacing w:val="4"/>
          <w:sz w:val="28"/>
          <w:szCs w:val="28"/>
        </w:rPr>
        <w:t>6</w:t>
      </w:r>
      <w:r w:rsidRPr="00D137AD">
        <w:rPr>
          <w:rFonts w:ascii="Times New Roman" w:hAnsi="Times New Roman" w:cs="Times New Roman"/>
          <w:b/>
          <w:bCs/>
          <w:spacing w:val="4"/>
          <w:sz w:val="28"/>
          <w:szCs w:val="28"/>
        </w:rPr>
        <w:t>. Международный рынок ценных бумаг.</w:t>
      </w:r>
    </w:p>
    <w:p w14:paraId="550FBD3C" w14:textId="77777777" w:rsidR="00002DF5" w:rsidRDefault="00B65EF5" w:rsidP="00044D8E">
      <w:pPr>
        <w:spacing w:after="0" w:line="240" w:lineRule="auto"/>
        <w:ind w:firstLine="567"/>
        <w:jc w:val="both"/>
        <w:rPr>
          <w:rFonts w:ascii="Times New Roman" w:hAnsi="Times New Roman" w:cs="Times New Roman"/>
          <w:sz w:val="28"/>
          <w:szCs w:val="28"/>
        </w:rPr>
      </w:pPr>
      <w:r w:rsidRPr="00B65EF5">
        <w:rPr>
          <w:rFonts w:ascii="Times New Roman" w:hAnsi="Times New Roman" w:cs="Times New Roman"/>
          <w:sz w:val="28"/>
          <w:szCs w:val="28"/>
        </w:rPr>
        <w:t>Понятие и роль международного рынка ценных бумаг.</w:t>
      </w:r>
      <w:r>
        <w:rPr>
          <w:rFonts w:ascii="Times New Roman" w:hAnsi="Times New Roman" w:cs="Times New Roman"/>
          <w:sz w:val="28"/>
          <w:szCs w:val="28"/>
        </w:rPr>
        <w:t xml:space="preserve"> Структура мирового рынка ценных бумаг: первичный рынок, вторичный рынок, рынок производных финансо</w:t>
      </w:r>
      <w:r w:rsidR="006E594F">
        <w:rPr>
          <w:rFonts w:ascii="Times New Roman" w:hAnsi="Times New Roman" w:cs="Times New Roman"/>
          <w:sz w:val="28"/>
          <w:szCs w:val="28"/>
        </w:rPr>
        <w:t>в</w:t>
      </w:r>
      <w:r>
        <w:rPr>
          <w:rFonts w:ascii="Times New Roman" w:hAnsi="Times New Roman" w:cs="Times New Roman"/>
          <w:sz w:val="28"/>
          <w:szCs w:val="28"/>
        </w:rPr>
        <w:t xml:space="preserve">ых инструментов, </w:t>
      </w:r>
      <w:proofErr w:type="spellStart"/>
      <w:r>
        <w:rPr>
          <w:rFonts w:ascii="Times New Roman" w:hAnsi="Times New Roman" w:cs="Times New Roman"/>
          <w:sz w:val="28"/>
          <w:szCs w:val="28"/>
        </w:rPr>
        <w:t>еврофинансовый</w:t>
      </w:r>
      <w:proofErr w:type="spellEnd"/>
      <w:r>
        <w:rPr>
          <w:rFonts w:ascii="Times New Roman" w:hAnsi="Times New Roman" w:cs="Times New Roman"/>
          <w:sz w:val="28"/>
          <w:szCs w:val="28"/>
        </w:rPr>
        <w:t xml:space="preserve"> рынок. Долевые ценные бумаги: акции и депозитарные расписки. Долговые ценные бумаги: </w:t>
      </w:r>
      <w:r w:rsidR="00002DF5">
        <w:rPr>
          <w:rFonts w:ascii="Times New Roman" w:hAnsi="Times New Roman" w:cs="Times New Roman"/>
          <w:sz w:val="28"/>
          <w:szCs w:val="28"/>
        </w:rPr>
        <w:t>кратко-, средне-, долгосрочные эмиссионные долговые инструменты. Национальный и международный фондовый рынок.</w:t>
      </w:r>
    </w:p>
    <w:p w14:paraId="57DB7A31" w14:textId="77777777" w:rsidR="00B65EF5" w:rsidRDefault="00002DF5"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Структура глобальных финансовых активов. Объем мирового фондового рынка. Глобальный рынок долговых обязательств: по месту размещения, по типу эмитента, по валюте займа. Роль казначейских облигаций США в структуре международного рынка ценных бумаг. Особенности рынка еврооблигаций.</w:t>
      </w:r>
      <w:r w:rsidR="00582EEC">
        <w:rPr>
          <w:rFonts w:ascii="Times New Roman" w:hAnsi="Times New Roman" w:cs="Times New Roman"/>
          <w:sz w:val="28"/>
          <w:szCs w:val="28"/>
        </w:rPr>
        <w:t xml:space="preserve"> Зарубежные облигации. Трансформация валютной структуры непогашенных международных долговых ценных бумаг. Факторы выбора валюты иностранных займов. </w:t>
      </w:r>
    </w:p>
    <w:p w14:paraId="19EB8A03" w14:textId="77777777" w:rsidR="00582EEC" w:rsidRDefault="00582EEC" w:rsidP="00044D8E">
      <w:pPr>
        <w:spacing w:after="0" w:line="240" w:lineRule="auto"/>
        <w:ind w:firstLine="567"/>
        <w:jc w:val="both"/>
        <w:rPr>
          <w:rFonts w:ascii="Times New Roman" w:hAnsi="Times New Roman" w:cs="Times New Roman"/>
          <w:sz w:val="28"/>
          <w:szCs w:val="28"/>
        </w:rPr>
      </w:pPr>
      <w:r w:rsidRPr="00582EEC">
        <w:rPr>
          <w:rFonts w:ascii="Times New Roman" w:hAnsi="Times New Roman" w:cs="Times New Roman"/>
          <w:sz w:val="28"/>
          <w:szCs w:val="28"/>
        </w:rPr>
        <w:t xml:space="preserve">Крупнейшие рынки акций по размеру капитализации. Основные фондовые биржи. Ключевые фондовые индексы и их динамика. </w:t>
      </w:r>
      <w:r>
        <w:rPr>
          <w:rFonts w:ascii="Times New Roman" w:hAnsi="Times New Roman" w:cs="Times New Roman"/>
          <w:sz w:val="28"/>
          <w:szCs w:val="28"/>
        </w:rPr>
        <w:t xml:space="preserve">Глобальные депозитарные расписки: сущность и </w:t>
      </w:r>
      <w:r w:rsidR="00A80884">
        <w:rPr>
          <w:rFonts w:ascii="Times New Roman" w:hAnsi="Times New Roman" w:cs="Times New Roman"/>
          <w:sz w:val="28"/>
          <w:szCs w:val="28"/>
        </w:rPr>
        <w:t>специ</w:t>
      </w:r>
      <w:r w:rsidR="006E594F">
        <w:rPr>
          <w:rFonts w:ascii="Times New Roman" w:hAnsi="Times New Roman" w:cs="Times New Roman"/>
          <w:sz w:val="28"/>
          <w:szCs w:val="28"/>
        </w:rPr>
        <w:t>ф</w:t>
      </w:r>
      <w:r w:rsidR="00A80884">
        <w:rPr>
          <w:rFonts w:ascii="Times New Roman" w:hAnsi="Times New Roman" w:cs="Times New Roman"/>
          <w:sz w:val="28"/>
          <w:szCs w:val="28"/>
        </w:rPr>
        <w:t>ика</w:t>
      </w:r>
      <w:r>
        <w:rPr>
          <w:rFonts w:ascii="Times New Roman" w:hAnsi="Times New Roman" w:cs="Times New Roman"/>
          <w:sz w:val="28"/>
          <w:szCs w:val="28"/>
        </w:rPr>
        <w:t xml:space="preserve"> обращения. </w:t>
      </w:r>
      <w:r w:rsidR="00A80884">
        <w:rPr>
          <w:rFonts w:ascii="Times New Roman" w:hAnsi="Times New Roman" w:cs="Times New Roman"/>
          <w:sz w:val="28"/>
          <w:szCs w:val="28"/>
        </w:rPr>
        <w:t>Американские</w:t>
      </w:r>
      <w:r w:rsidRPr="00582EEC">
        <w:rPr>
          <w:rFonts w:ascii="Times New Roman" w:hAnsi="Times New Roman" w:cs="Times New Roman"/>
          <w:sz w:val="28"/>
          <w:szCs w:val="28"/>
        </w:rPr>
        <w:t xml:space="preserve"> депозитарны</w:t>
      </w:r>
      <w:r w:rsidR="00A80884">
        <w:rPr>
          <w:rFonts w:ascii="Times New Roman" w:hAnsi="Times New Roman" w:cs="Times New Roman"/>
          <w:sz w:val="28"/>
          <w:szCs w:val="28"/>
        </w:rPr>
        <w:t>е</w:t>
      </w:r>
      <w:r w:rsidRPr="00582EEC">
        <w:rPr>
          <w:rFonts w:ascii="Times New Roman" w:hAnsi="Times New Roman" w:cs="Times New Roman"/>
          <w:sz w:val="28"/>
          <w:szCs w:val="28"/>
        </w:rPr>
        <w:t xml:space="preserve"> расписк</w:t>
      </w:r>
      <w:r w:rsidR="00A80884">
        <w:rPr>
          <w:rFonts w:ascii="Times New Roman" w:hAnsi="Times New Roman" w:cs="Times New Roman"/>
          <w:sz w:val="28"/>
          <w:szCs w:val="28"/>
        </w:rPr>
        <w:t>и</w:t>
      </w:r>
      <w:r w:rsidRPr="00582EEC">
        <w:rPr>
          <w:rFonts w:ascii="Times New Roman" w:hAnsi="Times New Roman" w:cs="Times New Roman"/>
          <w:sz w:val="28"/>
          <w:szCs w:val="28"/>
        </w:rPr>
        <w:t xml:space="preserve"> и организация их выпуска. Особенности регулирования международного рынка ценных бумаг. </w:t>
      </w:r>
      <w:r w:rsidRPr="00582EEC">
        <w:rPr>
          <w:rFonts w:ascii="Times New Roman" w:eastAsia="Times New Roman" w:hAnsi="Times New Roman" w:cs="Times New Roman"/>
          <w:sz w:val="28"/>
          <w:szCs w:val="28"/>
        </w:rPr>
        <w:t>А</w:t>
      </w:r>
      <w:r w:rsidRPr="00582EEC">
        <w:rPr>
          <w:rFonts w:ascii="Times New Roman" w:hAnsi="Times New Roman" w:cs="Times New Roman"/>
          <w:sz w:val="28"/>
          <w:szCs w:val="28"/>
        </w:rPr>
        <w:t>ссоциация участников международного рынка капитала (</w:t>
      </w:r>
      <w:r w:rsidRPr="00582EEC">
        <w:rPr>
          <w:rFonts w:ascii="Times New Roman" w:hAnsi="Times New Roman" w:cs="Times New Roman"/>
          <w:sz w:val="28"/>
          <w:szCs w:val="28"/>
          <w:lang w:val="en-US"/>
        </w:rPr>
        <w:t>International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Capital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Market</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Association</w:t>
      </w:r>
      <w:r w:rsidRPr="00582EEC">
        <w:rPr>
          <w:rFonts w:ascii="Times New Roman" w:hAnsi="Times New Roman" w:cs="Times New Roman"/>
          <w:sz w:val="28"/>
          <w:szCs w:val="28"/>
        </w:rPr>
        <w:t xml:space="preserve"> - </w:t>
      </w:r>
      <w:r w:rsidRPr="00582EEC">
        <w:rPr>
          <w:rFonts w:ascii="Times New Roman" w:hAnsi="Times New Roman" w:cs="Times New Roman"/>
          <w:sz w:val="28"/>
          <w:szCs w:val="28"/>
          <w:lang w:val="en-US"/>
        </w:rPr>
        <w:t>ICMA</w:t>
      </w:r>
      <w:r w:rsidRPr="00582EEC">
        <w:rPr>
          <w:rFonts w:ascii="Times New Roman" w:hAnsi="Times New Roman" w:cs="Times New Roman"/>
          <w:sz w:val="28"/>
          <w:szCs w:val="28"/>
        </w:rPr>
        <w:t>) – неправительственный профессиональный институт на рынке ценных бумаг.</w:t>
      </w:r>
    </w:p>
    <w:p w14:paraId="7C1A5141" w14:textId="77777777" w:rsidR="00FA46EF"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Роль рейтинговых агентств в оценке кредитных рисков. Методы анализа финансовых инструментов. </w:t>
      </w:r>
      <w:r w:rsidR="00FA46EF">
        <w:rPr>
          <w:rFonts w:ascii="Times New Roman" w:hAnsi="Times New Roman" w:cs="Times New Roman"/>
          <w:sz w:val="28"/>
          <w:szCs w:val="28"/>
        </w:rPr>
        <w:t>Тенденции развития мирового фондового рынка. «Гибридные инструменты». Исламские облигации. Социально ответственные инвестиции: зеленые облигации, социальные облигации, облигации устойчивого развития. Факторы развития международного рынка ценных бумаг.</w:t>
      </w:r>
    </w:p>
    <w:p w14:paraId="1F218F3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00144">
        <w:rPr>
          <w:rFonts w:ascii="Times New Roman" w:hAnsi="Times New Roman" w:cs="Times New Roman"/>
          <w:b/>
          <w:bCs/>
          <w:spacing w:val="4"/>
          <w:sz w:val="28"/>
          <w:szCs w:val="28"/>
        </w:rPr>
        <w:t>7</w:t>
      </w:r>
      <w:r w:rsidRPr="00D137AD">
        <w:rPr>
          <w:rFonts w:ascii="Times New Roman" w:hAnsi="Times New Roman" w:cs="Times New Roman"/>
          <w:b/>
          <w:bCs/>
          <w:spacing w:val="4"/>
          <w:sz w:val="28"/>
          <w:szCs w:val="28"/>
        </w:rPr>
        <w:t>. Мировой рынок производных финансовых инструментов.</w:t>
      </w:r>
    </w:p>
    <w:p w14:paraId="657F05B1" w14:textId="77777777" w:rsidR="00300144"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и эволюция производных финансовых инструментов. Основные свойства производных финансовых инструментов. Регулирование производных финансовых инструментов. Классификация финансовых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валютные, процентные, кредитные, фондовые, страховые, </w:t>
      </w:r>
      <w:r>
        <w:rPr>
          <w:rFonts w:ascii="Times New Roman" w:hAnsi="Times New Roman" w:cs="Times New Roman"/>
          <w:sz w:val="28"/>
          <w:szCs w:val="28"/>
        </w:rPr>
        <w:lastRenderedPageBreak/>
        <w:t xml:space="preserve">погодные, экзотические. Виды производных финансовых инструментов и их характеристики: форвардный контракт, фьючерсный контракт, структурированный продукт, </w:t>
      </w:r>
      <w:proofErr w:type="spellStart"/>
      <w:r>
        <w:rPr>
          <w:rFonts w:ascii="Times New Roman" w:hAnsi="Times New Roman" w:cs="Times New Roman"/>
          <w:sz w:val="28"/>
          <w:szCs w:val="28"/>
        </w:rPr>
        <w:t>опицион</w:t>
      </w:r>
      <w:proofErr w:type="spellEnd"/>
      <w:r>
        <w:rPr>
          <w:rFonts w:ascii="Times New Roman" w:hAnsi="Times New Roman" w:cs="Times New Roman"/>
          <w:sz w:val="28"/>
          <w:szCs w:val="28"/>
        </w:rPr>
        <w:t xml:space="preserve">, своп. </w:t>
      </w:r>
      <w:r w:rsidR="002578F7">
        <w:rPr>
          <w:rFonts w:ascii="Times New Roman" w:hAnsi="Times New Roman" w:cs="Times New Roman"/>
          <w:sz w:val="28"/>
          <w:szCs w:val="28"/>
        </w:rPr>
        <w:t xml:space="preserve">Особенности и сферы функционирования валютных </w:t>
      </w:r>
      <w:proofErr w:type="spellStart"/>
      <w:r w:rsidR="002578F7">
        <w:rPr>
          <w:rFonts w:ascii="Times New Roman" w:hAnsi="Times New Roman" w:cs="Times New Roman"/>
          <w:sz w:val="28"/>
          <w:szCs w:val="28"/>
        </w:rPr>
        <w:t>деривативов</w:t>
      </w:r>
      <w:proofErr w:type="spellEnd"/>
      <w:r w:rsidR="002578F7">
        <w:rPr>
          <w:rFonts w:ascii="Times New Roman" w:hAnsi="Times New Roman" w:cs="Times New Roman"/>
          <w:sz w:val="28"/>
          <w:szCs w:val="28"/>
        </w:rPr>
        <w:t>: форвардный валютный контракт, валютный своп, валютный фьючерс, валютный опцион.</w:t>
      </w:r>
    </w:p>
    <w:p w14:paraId="550A4EA9"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на фондовые активы: фьючерсный контракт на акции, фьючерс на фондовый индекс, фьючерс на облигации. Несрочные фондовые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варранты и депозитарные расписки.</w:t>
      </w:r>
    </w:p>
    <w:p w14:paraId="077890CD"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Кредитные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xml:space="preserve"> и сферы их применения: кредитный дефолтный своп, своп совокупного дохода, кредитная нота.</w:t>
      </w:r>
    </w:p>
    <w:p w14:paraId="3757AF10"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Количественная характеристика рынка производных финансовых инструментов. Взаимосвязь рынка производных финансовых инструментов с другими секторами международного финансового рынка. Функции мирового рынка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w:t>
      </w:r>
    </w:p>
    <w:p w14:paraId="71776078"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84188B">
        <w:rPr>
          <w:rFonts w:ascii="Times New Roman" w:hAnsi="Times New Roman" w:cs="Times New Roman"/>
          <w:b/>
          <w:bCs/>
          <w:spacing w:val="4"/>
          <w:sz w:val="28"/>
          <w:szCs w:val="28"/>
        </w:rPr>
        <w:t>8</w:t>
      </w:r>
      <w:r w:rsidRPr="00D137AD">
        <w:rPr>
          <w:rFonts w:ascii="Times New Roman" w:hAnsi="Times New Roman" w:cs="Times New Roman"/>
          <w:b/>
          <w:bCs/>
          <w:spacing w:val="4"/>
          <w:sz w:val="28"/>
          <w:szCs w:val="28"/>
        </w:rPr>
        <w:t>. Балансы международных расчетов.</w:t>
      </w:r>
    </w:p>
    <w:p w14:paraId="0BBCDC79" w14:textId="77777777" w:rsidR="0084188B" w:rsidRDefault="0084188B" w:rsidP="0084188B">
      <w:pPr>
        <w:spacing w:after="0" w:line="240" w:lineRule="auto"/>
        <w:ind w:firstLine="567"/>
        <w:jc w:val="both"/>
        <w:rPr>
          <w:rFonts w:ascii="Times New Roman" w:hAnsi="Times New Roman" w:cs="Times New Roman"/>
          <w:sz w:val="28"/>
          <w:szCs w:val="28"/>
        </w:rPr>
      </w:pPr>
      <w:r w:rsidRPr="0084188B">
        <w:rPr>
          <w:rFonts w:ascii="Times New Roman" w:hAnsi="Times New Roman" w:cs="Times New Roman"/>
          <w:sz w:val="28"/>
          <w:szCs w:val="28"/>
        </w:rPr>
        <w:t>Поняти</w:t>
      </w:r>
      <w:r w:rsidR="005B7F50">
        <w:rPr>
          <w:rFonts w:ascii="Times New Roman" w:hAnsi="Times New Roman" w:cs="Times New Roman"/>
          <w:sz w:val="28"/>
          <w:szCs w:val="28"/>
        </w:rPr>
        <w:t>е</w:t>
      </w:r>
      <w:r w:rsidRPr="0084188B">
        <w:rPr>
          <w:rFonts w:ascii="Times New Roman" w:hAnsi="Times New Roman" w:cs="Times New Roman"/>
          <w:sz w:val="28"/>
          <w:szCs w:val="28"/>
        </w:rPr>
        <w:t xml:space="preserve"> платежного баланса, международной инвестиционной позиции и баланса международной задолженности.</w:t>
      </w:r>
      <w:r>
        <w:rPr>
          <w:rFonts w:ascii="Times New Roman" w:hAnsi="Times New Roman" w:cs="Times New Roman"/>
          <w:sz w:val="28"/>
          <w:szCs w:val="28"/>
        </w:rPr>
        <w:t xml:space="preserve"> Истоки платежного баланса. Организация платежного баланса. Определение резидента и состав нерезидентов. Составляющие экономической территории страны. Принципы составления платежного баланса. Структура платежного баланса: потоки реальных ресурсов и потоки финансовых ресурсов. Счет текущих операций и его элементы. Счет операций с капиталом и финансовых инструментов. Понятие резервных активов. Чистая международная инвестиционная позиция и чистый инвестиционный доход.</w:t>
      </w:r>
    </w:p>
    <w:p w14:paraId="6762D19D" w14:textId="77777777" w:rsidR="00463090" w:rsidRDefault="0046309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Сводный глобальный счет текущих операций. Дисбаланс сбережений и инвестиций. </w:t>
      </w:r>
      <w:r w:rsidR="005B7F50">
        <w:rPr>
          <w:rFonts w:ascii="Times New Roman" w:hAnsi="Times New Roman" w:cs="Times New Roman"/>
          <w:sz w:val="28"/>
          <w:szCs w:val="28"/>
        </w:rPr>
        <w:t>Баланс текущего счета Еврозоны. Глобальное сальдо счета текущих операций. Глобальная международная инвестиционная позиция. Международная инвестиционная позиция ведущих развивающихся стран.</w:t>
      </w:r>
    </w:p>
    <w:p w14:paraId="55107510" w14:textId="77777777" w:rsidR="005B7F50"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регулирования платежного баланса: неоклассический, кейнсианский, монетаристский.</w:t>
      </w:r>
    </w:p>
    <w:p w14:paraId="7367B868" w14:textId="77777777" w:rsidR="005B7F50" w:rsidRPr="0084188B"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международной задолженности. Валютная структура внешнего до</w:t>
      </w:r>
      <w:r w:rsidR="00D04BAE">
        <w:rPr>
          <w:rFonts w:ascii="Times New Roman" w:hAnsi="Times New Roman" w:cs="Times New Roman"/>
          <w:sz w:val="28"/>
          <w:szCs w:val="28"/>
        </w:rPr>
        <w:t>л</w:t>
      </w:r>
      <w:r>
        <w:rPr>
          <w:rFonts w:ascii="Times New Roman" w:hAnsi="Times New Roman" w:cs="Times New Roman"/>
          <w:sz w:val="28"/>
          <w:szCs w:val="28"/>
        </w:rPr>
        <w:t>га.</w:t>
      </w:r>
    </w:p>
    <w:p w14:paraId="6D1A6690" w14:textId="77777777" w:rsidR="0084188B" w:rsidRDefault="0084188B" w:rsidP="00044D8E">
      <w:pPr>
        <w:spacing w:after="0" w:line="240" w:lineRule="auto"/>
        <w:ind w:firstLine="567"/>
        <w:jc w:val="both"/>
        <w:rPr>
          <w:rFonts w:ascii="Times New Roman" w:hAnsi="Times New Roman" w:cs="Times New Roman"/>
          <w:sz w:val="28"/>
          <w:szCs w:val="28"/>
        </w:rPr>
      </w:pPr>
    </w:p>
    <w:p w14:paraId="589100A2" w14:textId="77777777" w:rsidR="007B2858" w:rsidRDefault="000D43EC" w:rsidP="000D43EC">
      <w:pPr>
        <w:pStyle w:val="1"/>
        <w:spacing w:before="360" w:line="276" w:lineRule="auto"/>
        <w:ind w:left="720"/>
        <w:jc w:val="both"/>
        <w:rPr>
          <w:rFonts w:ascii="Times New Roman" w:hAnsi="Times New Roman" w:cs="Times New Roman"/>
          <w:sz w:val="28"/>
          <w:szCs w:val="28"/>
        </w:rPr>
      </w:pPr>
      <w:bookmarkStart w:id="7" w:name="_Toc21039571"/>
      <w:r>
        <w:rPr>
          <w:rFonts w:ascii="Times New Roman" w:hAnsi="Times New Roman" w:cs="Times New Roman"/>
          <w:sz w:val="28"/>
          <w:szCs w:val="28"/>
        </w:rPr>
        <w:t xml:space="preserve">5.2. </w:t>
      </w:r>
      <w:r w:rsidR="007B2858">
        <w:rPr>
          <w:rFonts w:ascii="Times New Roman" w:hAnsi="Times New Roman" w:cs="Times New Roman"/>
          <w:sz w:val="28"/>
          <w:szCs w:val="28"/>
        </w:rPr>
        <w:t>Учебно-тематический план</w:t>
      </w:r>
      <w:bookmarkEnd w:id="7"/>
    </w:p>
    <w:tbl>
      <w:tblPr>
        <w:tblW w:w="9457" w:type="dxa"/>
        <w:tblInd w:w="-434" w:type="dxa"/>
        <w:tblLayout w:type="fixed"/>
        <w:tblCellMar>
          <w:left w:w="40" w:type="dxa"/>
          <w:right w:w="40" w:type="dxa"/>
        </w:tblCellMar>
        <w:tblLook w:val="04A0" w:firstRow="1" w:lastRow="0" w:firstColumn="1" w:lastColumn="0" w:noHBand="0" w:noVBand="1"/>
      </w:tblPr>
      <w:tblGrid>
        <w:gridCol w:w="568"/>
        <w:gridCol w:w="2126"/>
        <w:gridCol w:w="993"/>
        <w:gridCol w:w="737"/>
        <w:gridCol w:w="1008"/>
        <w:gridCol w:w="1009"/>
        <w:gridCol w:w="992"/>
        <w:gridCol w:w="2024"/>
      </w:tblGrid>
      <w:tr w:rsidR="007B2858" w:rsidRPr="00EC1C13" w14:paraId="10625A9A" w14:textId="77777777" w:rsidTr="00A758E3">
        <w:trPr>
          <w:trHeight w:val="727"/>
        </w:trPr>
        <w:tc>
          <w:tcPr>
            <w:tcW w:w="568" w:type="dxa"/>
            <w:tcBorders>
              <w:top w:val="single" w:sz="6" w:space="0" w:color="auto"/>
              <w:left w:val="single" w:sz="6" w:space="0" w:color="auto"/>
              <w:bottom w:val="nil"/>
              <w:right w:val="single" w:sz="6" w:space="0" w:color="auto"/>
            </w:tcBorders>
            <w:shd w:val="clear" w:color="auto" w:fill="FFFFFF"/>
            <w:hideMark/>
          </w:tcPr>
          <w:p w14:paraId="4DD21D51" w14:textId="77777777" w:rsidR="007B2858" w:rsidRPr="00EC1C13" w:rsidRDefault="007B2858" w:rsidP="008C75D9">
            <w:pPr>
              <w:shd w:val="clear" w:color="auto" w:fill="FFFFFF"/>
              <w:spacing w:after="0"/>
              <w:ind w:right="24"/>
              <w:rPr>
                <w:rFonts w:ascii="Times New Roman" w:eastAsia="Times New Roman" w:hAnsi="Times New Roman" w:cs="Times New Roman"/>
                <w:sz w:val="24"/>
                <w:szCs w:val="24"/>
              </w:rPr>
            </w:pPr>
            <w:r w:rsidRPr="00EC1C13">
              <w:rPr>
                <w:rFonts w:ascii="Times New Roman" w:hAnsi="Times New Roman" w:cs="Times New Roman"/>
                <w:b/>
                <w:bCs/>
                <w:sz w:val="24"/>
                <w:szCs w:val="24"/>
              </w:rPr>
              <w:t>№ п/п</w:t>
            </w:r>
          </w:p>
        </w:tc>
        <w:tc>
          <w:tcPr>
            <w:tcW w:w="2126" w:type="dxa"/>
            <w:tcBorders>
              <w:top w:val="single" w:sz="6" w:space="0" w:color="auto"/>
              <w:left w:val="single" w:sz="6" w:space="0" w:color="auto"/>
              <w:bottom w:val="nil"/>
              <w:right w:val="single" w:sz="6" w:space="0" w:color="auto"/>
            </w:tcBorders>
            <w:shd w:val="clear" w:color="auto" w:fill="FFFFFF"/>
            <w:hideMark/>
          </w:tcPr>
          <w:p w14:paraId="10BB9DCC" w14:textId="77777777" w:rsidR="007B2858" w:rsidRPr="00EC1C13" w:rsidRDefault="007B2858" w:rsidP="008C75D9">
            <w:pPr>
              <w:shd w:val="clear" w:color="auto" w:fill="FFFFFF"/>
              <w:spacing w:after="0" w:line="240" w:lineRule="auto"/>
              <w:ind w:left="5" w:right="226"/>
              <w:rPr>
                <w:rFonts w:ascii="Times New Roman" w:eastAsia="Times New Roman" w:hAnsi="Times New Roman" w:cs="Times New Roman"/>
                <w:sz w:val="24"/>
                <w:szCs w:val="24"/>
              </w:rPr>
            </w:pPr>
            <w:r w:rsidRPr="00EC1C13">
              <w:rPr>
                <w:rFonts w:ascii="Times New Roman" w:hAnsi="Times New Roman" w:cs="Times New Roman"/>
                <w:b/>
                <w:bCs/>
                <w:sz w:val="24"/>
                <w:szCs w:val="24"/>
              </w:rPr>
              <w:t>Наименование темы (раздела) дисциплины</w:t>
            </w:r>
          </w:p>
        </w:tc>
        <w:tc>
          <w:tcPr>
            <w:tcW w:w="473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8A147C5" w14:textId="77777777" w:rsidR="007B2858" w:rsidRPr="00EC1C13" w:rsidRDefault="007B2858" w:rsidP="008C75D9">
            <w:pPr>
              <w:shd w:val="clear" w:color="auto" w:fill="FFFFFF"/>
              <w:spacing w:after="0" w:line="240" w:lineRule="auto"/>
              <w:ind w:right="1181"/>
              <w:jc w:val="center"/>
              <w:rPr>
                <w:rFonts w:ascii="Times New Roman" w:eastAsia="Times New Roman" w:hAnsi="Times New Roman" w:cs="Times New Roman"/>
                <w:sz w:val="24"/>
                <w:szCs w:val="24"/>
              </w:rPr>
            </w:pPr>
            <w:r w:rsidRPr="00EC1C13">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E4B0DEF" w14:textId="77777777" w:rsidR="007B2858" w:rsidRPr="00EC1C13" w:rsidRDefault="007B2858" w:rsidP="008C75D9">
            <w:pPr>
              <w:shd w:val="clear" w:color="auto" w:fill="FFFFFF"/>
              <w:spacing w:after="0" w:line="240" w:lineRule="auto"/>
              <w:rPr>
                <w:rFonts w:ascii="Times New Roman" w:hAnsi="Times New Roman" w:cs="Times New Roman"/>
                <w:b/>
                <w:bCs/>
                <w:sz w:val="20"/>
                <w:szCs w:val="20"/>
              </w:rPr>
            </w:pPr>
            <w:r w:rsidRPr="00EC1C13">
              <w:rPr>
                <w:rFonts w:ascii="Times New Roman" w:hAnsi="Times New Roman" w:cs="Times New Roman"/>
                <w:b/>
                <w:bCs/>
                <w:sz w:val="20"/>
                <w:szCs w:val="20"/>
              </w:rPr>
              <w:t>Формы текущего контроля успеваемости</w:t>
            </w:r>
          </w:p>
        </w:tc>
      </w:tr>
      <w:tr w:rsidR="00951E6E" w:rsidRPr="00EC1C13" w14:paraId="235B14A8" w14:textId="77777777" w:rsidTr="00A758E3">
        <w:trPr>
          <w:trHeight w:val="502"/>
        </w:trPr>
        <w:tc>
          <w:tcPr>
            <w:tcW w:w="568" w:type="dxa"/>
            <w:tcBorders>
              <w:top w:val="nil"/>
              <w:left w:val="single" w:sz="6" w:space="0" w:color="auto"/>
              <w:bottom w:val="nil"/>
              <w:right w:val="single" w:sz="6" w:space="0" w:color="auto"/>
            </w:tcBorders>
            <w:shd w:val="clear" w:color="auto" w:fill="FFFFFF"/>
          </w:tcPr>
          <w:p w14:paraId="283A7214" w14:textId="77777777" w:rsidR="007B2858" w:rsidRPr="00EC1C13" w:rsidRDefault="007B2858">
            <w:pPr>
              <w:rPr>
                <w:rFonts w:ascii="Times New Roman" w:eastAsia="Times New Roman" w:hAnsi="Times New Roman" w:cs="Times New Roman"/>
                <w:sz w:val="24"/>
                <w:szCs w:val="24"/>
              </w:rPr>
            </w:pPr>
          </w:p>
        </w:tc>
        <w:tc>
          <w:tcPr>
            <w:tcW w:w="2126" w:type="dxa"/>
            <w:tcBorders>
              <w:top w:val="nil"/>
              <w:left w:val="single" w:sz="6" w:space="0" w:color="auto"/>
              <w:bottom w:val="nil"/>
              <w:right w:val="single" w:sz="6" w:space="0" w:color="auto"/>
            </w:tcBorders>
            <w:shd w:val="clear" w:color="auto" w:fill="FFFFFF"/>
          </w:tcPr>
          <w:p w14:paraId="65374294" w14:textId="77777777" w:rsidR="007B2858" w:rsidRPr="00EC1C13" w:rsidRDefault="007B2858">
            <w:pPr>
              <w:rPr>
                <w:rFonts w:ascii="Times New Roman" w:eastAsia="Times New Roman" w:hAnsi="Times New Roman" w:cs="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hideMark/>
          </w:tcPr>
          <w:p w14:paraId="14021564" w14:textId="77777777" w:rsidR="007B2858" w:rsidRPr="00EC1C13" w:rsidRDefault="007B2858">
            <w:pPr>
              <w:shd w:val="clear" w:color="auto" w:fill="FFFFFF"/>
              <w:ind w:left="-40" w:right="-40"/>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Всего</w:t>
            </w:r>
          </w:p>
        </w:tc>
        <w:tc>
          <w:tcPr>
            <w:tcW w:w="275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FB46D7" w14:textId="77777777" w:rsidR="007B2858" w:rsidRPr="00EC1C13" w:rsidRDefault="007B2858">
            <w:pPr>
              <w:shd w:val="clear" w:color="auto" w:fill="FFFFFF"/>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8D971B4" w14:textId="77777777" w:rsidR="007B2858" w:rsidRPr="00EC1C13" w:rsidRDefault="007B2858" w:rsidP="00A72EA6">
            <w:pPr>
              <w:shd w:val="clear" w:color="auto" w:fill="FFFFFF"/>
              <w:ind w:left="10"/>
              <w:rPr>
                <w:rFonts w:ascii="Times New Roman" w:hAnsi="Times New Roman" w:cs="Times New Roman"/>
                <w:b/>
                <w:bCs/>
                <w:sz w:val="20"/>
                <w:szCs w:val="20"/>
              </w:rPr>
            </w:pPr>
            <w:r w:rsidRPr="00EC1C13">
              <w:rPr>
                <w:rFonts w:ascii="Times New Roman" w:hAnsi="Times New Roman" w:cs="Times New Roman"/>
                <w:b/>
                <w:bCs/>
                <w:sz w:val="20"/>
                <w:szCs w:val="20"/>
              </w:rPr>
              <w:t>Самост</w:t>
            </w:r>
            <w:r w:rsidR="00951E6E" w:rsidRPr="00EC1C13">
              <w:rPr>
                <w:rFonts w:ascii="Times New Roman" w:hAnsi="Times New Roman" w:cs="Times New Roman"/>
                <w:b/>
                <w:bCs/>
                <w:sz w:val="20"/>
                <w:szCs w:val="20"/>
              </w:rPr>
              <w:t xml:space="preserve">оятельная </w:t>
            </w:r>
            <w:r w:rsidRPr="00EC1C13">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48EC1128" w14:textId="77777777" w:rsidR="007B2858" w:rsidRPr="00EC1C13" w:rsidRDefault="007B2858">
            <w:pPr>
              <w:spacing w:after="0" w:line="240" w:lineRule="auto"/>
              <w:rPr>
                <w:rFonts w:ascii="Times New Roman" w:hAnsi="Times New Roman" w:cs="Times New Roman"/>
                <w:b/>
                <w:bCs/>
                <w:sz w:val="24"/>
                <w:szCs w:val="24"/>
              </w:rPr>
            </w:pPr>
          </w:p>
        </w:tc>
      </w:tr>
      <w:tr w:rsidR="00812F59" w:rsidRPr="00EC1C13" w14:paraId="647445FA" w14:textId="77777777" w:rsidTr="00A758E3">
        <w:trPr>
          <w:trHeight w:hRule="exact" w:val="712"/>
        </w:trPr>
        <w:tc>
          <w:tcPr>
            <w:tcW w:w="568" w:type="dxa"/>
            <w:tcBorders>
              <w:top w:val="nil"/>
              <w:left w:val="single" w:sz="6" w:space="0" w:color="auto"/>
              <w:bottom w:val="single" w:sz="6" w:space="0" w:color="auto"/>
              <w:right w:val="single" w:sz="6" w:space="0" w:color="auto"/>
            </w:tcBorders>
            <w:shd w:val="clear" w:color="auto" w:fill="FFFFFF"/>
          </w:tcPr>
          <w:p w14:paraId="783444CC" w14:textId="77777777" w:rsidR="00812F59" w:rsidRPr="00EC1C13" w:rsidRDefault="00812F59">
            <w:pPr>
              <w:rPr>
                <w:rFonts w:ascii="Times New Roman" w:eastAsia="Times New Roman" w:hAnsi="Times New Roman" w:cs="Times New Roman"/>
                <w:sz w:val="24"/>
                <w:szCs w:val="24"/>
              </w:rPr>
            </w:pPr>
          </w:p>
        </w:tc>
        <w:tc>
          <w:tcPr>
            <w:tcW w:w="2126" w:type="dxa"/>
            <w:tcBorders>
              <w:top w:val="nil"/>
              <w:left w:val="single" w:sz="6" w:space="0" w:color="auto"/>
              <w:bottom w:val="single" w:sz="6" w:space="0" w:color="auto"/>
              <w:right w:val="single" w:sz="6" w:space="0" w:color="auto"/>
            </w:tcBorders>
            <w:shd w:val="clear" w:color="auto" w:fill="FFFFFF"/>
          </w:tcPr>
          <w:p w14:paraId="0840492A" w14:textId="77777777" w:rsidR="00812F59" w:rsidRPr="00EC1C13" w:rsidRDefault="00812F59">
            <w:pPr>
              <w:rPr>
                <w:rFonts w:ascii="Times New Roman" w:eastAsia="Times New Roman" w:hAnsi="Times New Roman" w:cs="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14:paraId="254377E6" w14:textId="77777777" w:rsidR="00812F59" w:rsidRPr="00EC1C13" w:rsidRDefault="00812F59">
            <w:pPr>
              <w:rPr>
                <w:rFonts w:ascii="Times New Roman" w:eastAsia="Times New Roman" w:hAnsi="Times New Roman" w:cs="Times New Roman"/>
                <w:sz w:val="24"/>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285B6967" w14:textId="77777777" w:rsidR="00812F59" w:rsidRPr="00EC1C13" w:rsidRDefault="00812F59">
            <w:pPr>
              <w:shd w:val="clear" w:color="auto" w:fill="FFFFFF"/>
              <w:jc w:val="center"/>
              <w:rPr>
                <w:rFonts w:ascii="Times New Roman" w:hAnsi="Times New Roman" w:cs="Times New Roman"/>
                <w:b/>
                <w:sz w:val="18"/>
                <w:szCs w:val="18"/>
              </w:rPr>
            </w:pPr>
            <w:r w:rsidRPr="00EC1C13">
              <w:rPr>
                <w:rFonts w:ascii="Times New Roman" w:hAnsi="Times New Roman" w:cs="Times New Roman"/>
                <w:b/>
                <w:sz w:val="18"/>
                <w:szCs w:val="18"/>
              </w:rPr>
              <w:t>Общая</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5E76CC2" w14:textId="77777777" w:rsidR="00812F59" w:rsidRPr="00EC1C13" w:rsidRDefault="00812F59">
            <w:pPr>
              <w:shd w:val="clear" w:color="auto" w:fill="FFFFFF"/>
              <w:rPr>
                <w:rFonts w:ascii="Times New Roman" w:hAnsi="Times New Roman" w:cs="Times New Roman"/>
                <w:b/>
                <w:bCs/>
                <w:sz w:val="18"/>
                <w:szCs w:val="18"/>
              </w:rPr>
            </w:pPr>
            <w:r w:rsidRPr="00EC1C13">
              <w:rPr>
                <w:rFonts w:ascii="Times New Roman" w:hAnsi="Times New Roman" w:cs="Times New Roman"/>
                <w:b/>
                <w:sz w:val="18"/>
                <w:szCs w:val="18"/>
              </w:rPr>
              <w:t>Лекц</w:t>
            </w:r>
            <w:r w:rsidRPr="00EC1C13">
              <w:rPr>
                <w:rFonts w:ascii="Times New Roman" w:hAnsi="Times New Roman" w:cs="Times New Roman"/>
                <w:b/>
                <w:bCs/>
                <w:sz w:val="18"/>
                <w:szCs w:val="18"/>
              </w:rPr>
              <w:t>ии</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4AE92E2" w14:textId="5943C375" w:rsidR="00812F59" w:rsidRPr="00EC1C13" w:rsidRDefault="00812F59">
            <w:pPr>
              <w:shd w:val="clear" w:color="auto" w:fill="FFFFFF"/>
              <w:rPr>
                <w:rFonts w:ascii="Times New Roman" w:hAnsi="Times New Roman" w:cs="Times New Roman"/>
                <w:b/>
                <w:sz w:val="18"/>
                <w:szCs w:val="18"/>
              </w:rPr>
            </w:pPr>
            <w:proofErr w:type="spellStart"/>
            <w:r w:rsidRPr="00EC1C13">
              <w:rPr>
                <w:rFonts w:ascii="Times New Roman" w:hAnsi="Times New Roman" w:cs="Times New Roman"/>
                <w:b/>
                <w:sz w:val="18"/>
                <w:szCs w:val="18"/>
              </w:rPr>
              <w:t>Практ</w:t>
            </w:r>
            <w:proofErr w:type="spellEnd"/>
            <w:r w:rsidRPr="00EC1C13">
              <w:rPr>
                <w:rFonts w:ascii="Times New Roman" w:hAnsi="Times New Roman" w:cs="Times New Roman"/>
                <w:b/>
                <w:sz w:val="18"/>
                <w:szCs w:val="18"/>
              </w:rPr>
              <w:t xml:space="preserve">. и </w:t>
            </w:r>
            <w:proofErr w:type="spellStart"/>
            <w:r w:rsidRPr="00EC1C13">
              <w:rPr>
                <w:rFonts w:ascii="Times New Roman" w:hAnsi="Times New Roman" w:cs="Times New Roman"/>
                <w:b/>
                <w:sz w:val="18"/>
                <w:szCs w:val="18"/>
              </w:rPr>
              <w:t>семин</w:t>
            </w:r>
            <w:proofErr w:type="spellEnd"/>
            <w:r w:rsidRPr="00EC1C13">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845AED6" w14:textId="77777777" w:rsidR="00812F59" w:rsidRPr="00EC1C13" w:rsidRDefault="00812F59">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4510D33" w14:textId="77777777" w:rsidR="00812F59" w:rsidRPr="00EC1C13" w:rsidRDefault="00812F59">
            <w:pPr>
              <w:spacing w:after="0" w:line="240" w:lineRule="auto"/>
              <w:rPr>
                <w:rFonts w:ascii="Times New Roman" w:hAnsi="Times New Roman" w:cs="Times New Roman"/>
                <w:b/>
                <w:bCs/>
                <w:sz w:val="24"/>
                <w:szCs w:val="24"/>
              </w:rPr>
            </w:pPr>
          </w:p>
        </w:tc>
      </w:tr>
      <w:tr w:rsidR="00812F59" w:rsidRPr="00EC1C13" w14:paraId="0962E5D3" w14:textId="77777777" w:rsidTr="00A758E3">
        <w:trPr>
          <w:trHeight w:hRule="exact" w:val="145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BAD69C0" w14:textId="77777777" w:rsidR="00812F59" w:rsidRPr="00EC1C13" w:rsidRDefault="00812F59" w:rsidP="00A72EA6">
            <w:pPr>
              <w:shd w:val="clear" w:color="auto" w:fill="FFFFFF"/>
              <w:spacing w:line="240" w:lineRule="auto"/>
              <w:ind w:left="29"/>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lastRenderedPageBreak/>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6BED41A" w14:textId="77777777" w:rsidR="00812F59" w:rsidRPr="00BD60AF"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Мировые финансы и мировой финансовый рынок</w:t>
            </w:r>
            <w:r>
              <w:rPr>
                <w:rFonts w:ascii="Times New Roman" w:hAnsi="Times New Roman" w:cs="Times New Roman"/>
                <w:szCs w:val="24"/>
              </w:rPr>
              <w:t xml:space="preserve"> в глобальной системе финансовых отношений</w:t>
            </w:r>
            <w:r w:rsidRPr="00BD60AF">
              <w:rPr>
                <w:rFonts w:ascii="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1DBABC3" w14:textId="27182178"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/21</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35901CC"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8A6E48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81B6ABA" w14:textId="07E1B8E5"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EDA4766" w14:textId="4C786976"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Pr>
                <w:rFonts w:ascii="Times New Roman" w:eastAsia="Times New Roman" w:hAnsi="Times New Roman" w:cs="Times New Roman"/>
                <w:szCs w:val="24"/>
                <w:lang w:val="en-US"/>
              </w:rPr>
              <w:t>1</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F1E821" w14:textId="77777777" w:rsidR="00812F59" w:rsidRPr="00EC1C13" w:rsidRDefault="00812F59" w:rsidP="00951E6E">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121D7F39" w14:textId="77777777" w:rsidTr="00A758E3">
        <w:trPr>
          <w:trHeight w:hRule="exact" w:val="113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32178D18" w14:textId="77777777" w:rsidR="00812F59" w:rsidRPr="00EC1C13" w:rsidRDefault="00812F59" w:rsidP="00A72EA6">
            <w:pPr>
              <w:shd w:val="clear" w:color="auto" w:fill="FFFFFF"/>
              <w:spacing w:line="240" w:lineRule="auto"/>
              <w:ind w:left="10"/>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4C8CA976" w14:textId="77777777" w:rsidR="00812F59" w:rsidRPr="00EC1C13" w:rsidRDefault="00812F59" w:rsidP="00A72EA6">
            <w:pPr>
              <w:spacing w:line="240" w:lineRule="auto"/>
              <w:ind w:right="-6"/>
              <w:jc w:val="both"/>
              <w:rPr>
                <w:rFonts w:ascii="Times New Roman" w:eastAsia="Times New Roman" w:hAnsi="Times New Roman" w:cs="Times New Roman"/>
                <w:szCs w:val="24"/>
              </w:rPr>
            </w:pPr>
            <w:r w:rsidRPr="00BD60AF">
              <w:rPr>
                <w:rFonts w:ascii="Times New Roman" w:eastAsia="Times New Roman" w:hAnsi="Times New Roman" w:cs="Times New Roman"/>
                <w:szCs w:val="24"/>
              </w:rPr>
              <w:t>Валютный курс</w:t>
            </w:r>
            <w:r>
              <w:rPr>
                <w:rFonts w:ascii="Times New Roman" w:eastAsia="Times New Roman" w:hAnsi="Times New Roman" w:cs="Times New Roman"/>
                <w:szCs w:val="24"/>
              </w:rPr>
              <w:t xml:space="preserve"> и его регулирование</w:t>
            </w:r>
            <w:r w:rsidRPr="00BD60AF">
              <w:rPr>
                <w:rFonts w:ascii="Times New Roman" w:eastAsia="Times New Roman" w:hAnsi="Times New Roman" w:cs="Times New Roman"/>
                <w:szCs w:val="24"/>
              </w:rPr>
              <w:t>.</w:t>
            </w:r>
            <w:r>
              <w:rPr>
                <w:rFonts w:ascii="Times New Roman" w:eastAsia="Times New Roman" w:hAnsi="Times New Roman" w:cs="Times New Roman"/>
                <w:szCs w:val="24"/>
              </w:rPr>
              <w:t xml:space="preserve"> Классификация валют.</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B4DE23E" w14:textId="5E57B713"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5ED3E37"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7887B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8967B17" w14:textId="3214CDD9"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FFCD4C2" w14:textId="7ED5825E"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717AE12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7AA2E6B5"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10A67B90"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 xml:space="preserve">3. </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DDEEC39" w14:textId="77777777" w:rsidR="00812F59" w:rsidRPr="00EC1C13" w:rsidRDefault="00812F59" w:rsidP="00D04BA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Трансформация м</w:t>
            </w:r>
            <w:r w:rsidRPr="00BD60AF">
              <w:rPr>
                <w:rFonts w:ascii="Times New Roman" w:eastAsia="Times New Roman" w:hAnsi="Times New Roman" w:cs="Times New Roman"/>
                <w:szCs w:val="24"/>
              </w:rPr>
              <w:t>еждународн</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валютно-финансов</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систем</w:t>
            </w:r>
            <w:r>
              <w:rPr>
                <w:rFonts w:ascii="Times New Roman" w:eastAsia="Times New Roman" w:hAnsi="Times New Roman" w:cs="Times New Roman"/>
                <w:szCs w:val="24"/>
              </w:rPr>
              <w:t>ы</w:t>
            </w:r>
            <w:r w:rsidRPr="00BD60AF">
              <w:rPr>
                <w:rFonts w:ascii="Times New Roman" w:eastAsia="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19274A" w14:textId="21554EC0"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29</w:t>
            </w:r>
            <w:r w:rsidR="00A758E3">
              <w:rPr>
                <w:rFonts w:ascii="Times New Roman" w:eastAsia="Times New Roman" w:hAnsi="Times New Roman" w:cs="Times New Roman"/>
                <w:szCs w:val="24"/>
              </w:rPr>
              <w:t>/22</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C0520E3"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BCBB0F4"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8FECC27" w14:textId="5C82D6AF"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1EAB5F5" w14:textId="3DBE0E83" w:rsidR="00812F59" w:rsidRPr="00F424B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4534C4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41FEF3C3" w14:textId="77777777" w:rsidTr="00A758E3">
        <w:trPr>
          <w:trHeight w:hRule="exact" w:val="1137"/>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679AB8F"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14B765E4" w14:textId="77777777" w:rsidR="00812F59" w:rsidRPr="00EC1C13"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Международный валютный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ACCA69B" w14:textId="6F710964"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8206CC9"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EFA4B1E"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D235322" w14:textId="2741E8FD"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F39301E" w14:textId="02CAADB1" w:rsidR="00812F59" w:rsidRPr="00CF5B0C"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5FF7D6F9"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29A041CC" w14:textId="77777777" w:rsidTr="00A758E3">
        <w:trPr>
          <w:trHeight w:hRule="exact" w:val="114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CDA497E"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C1C13">
              <w:rPr>
                <w:rFonts w:ascii="Times New Roman" w:eastAsia="Times New Roman" w:hAnsi="Times New Roman" w:cs="Times New Roman"/>
                <w:sz w:val="24"/>
                <w:szCs w:val="24"/>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0D4255D2"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кредитный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4E31442" w14:textId="743053F8" w:rsidR="00C93990" w:rsidRPr="00F424B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w:t>
            </w:r>
            <w:r>
              <w:rPr>
                <w:rFonts w:ascii="Times New Roman" w:eastAsia="Times New Roman" w:hAnsi="Times New Roman" w:cs="Times New Roman"/>
                <w:szCs w:val="24"/>
              </w:rPr>
              <w:t>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68CFFF1"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A43A3D4"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928B79D" w14:textId="1F848E9E"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18D91B" w14:textId="0E250285"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64D96D5"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79D69B1" w14:textId="77777777" w:rsidTr="00A758E3">
        <w:trPr>
          <w:trHeight w:hRule="exact" w:val="113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408EF7A"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5D7CFEB"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рынок ценных бумаг.</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35057D8" w14:textId="31E1D21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C46BB67"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09058A1"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AAA2376" w14:textId="42D101A4"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C1F3C7C" w14:textId="7AEB294D"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56039FD"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0872F5A"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CEC696B" w14:textId="77777777" w:rsidR="00C93990" w:rsidRPr="00324C35"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494F799"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Мировой рынок производных финансовых инструментов.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EB9E98" w14:textId="1CDB2F4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7300A49"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907368F"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2CF8F9D" w14:textId="05AA2F61"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FC547D0" w14:textId="637F48B2"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E60BEDF"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347BCE3" w14:textId="77777777" w:rsidTr="00A758E3">
        <w:trPr>
          <w:trHeight w:hRule="exact" w:val="11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4D306E54" w14:textId="77777777" w:rsidR="00C93990"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605762A"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Балансы международных расчетов.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A930772" w14:textId="7FAF6BB8" w:rsidR="00C93990" w:rsidRPr="001103D9"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29</w:t>
            </w:r>
            <w:r w:rsidR="00A758E3">
              <w:rPr>
                <w:rFonts w:ascii="Times New Roman" w:eastAsia="Times New Roman" w:hAnsi="Times New Roman" w:cs="Times New Roman"/>
                <w:szCs w:val="24"/>
              </w:rPr>
              <w:t>/27</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5916040"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266E2A" w14:textId="77777777" w:rsidR="00C93990" w:rsidRPr="00CB0BA9"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0A9B082" w14:textId="4228B6FB"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8E557CD" w14:textId="3CB4CF0C"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22</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1660E84"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43330C5"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2262F9F" w14:textId="77777777" w:rsidR="00C93990" w:rsidRPr="00EC1C13" w:rsidRDefault="00C93990"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DFDDAD3" w14:textId="77777777" w:rsidR="00C93990" w:rsidRPr="00EC1C13" w:rsidRDefault="00C93990" w:rsidP="00A72EA6">
            <w:pPr>
              <w:shd w:val="clear" w:color="auto" w:fill="FFFFFF"/>
              <w:spacing w:line="240" w:lineRule="auto"/>
              <w:rPr>
                <w:rFonts w:ascii="Times New Roman" w:hAnsi="Times New Roman" w:cs="Times New Roman"/>
                <w:szCs w:val="24"/>
              </w:rPr>
            </w:pPr>
            <w:r w:rsidRPr="00EC1C13">
              <w:rPr>
                <w:rFonts w:ascii="Times New Roman" w:eastAsia="Times New Roman" w:hAnsi="Times New Roman" w:cs="Times New Roman"/>
                <w:b/>
                <w:bCs/>
                <w:sz w:val="24"/>
                <w:szCs w:val="24"/>
              </w:rPr>
              <w:t>В целом по дисциплине</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EC0B85A" w14:textId="57DBC2C0"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216</w:t>
            </w:r>
            <w:r w:rsidR="00A758E3">
              <w:rPr>
                <w:rFonts w:ascii="Times New Roman" w:eastAsia="Times New Roman" w:hAnsi="Times New Roman" w:cs="Times New Roman"/>
                <w:szCs w:val="24"/>
              </w:rPr>
              <w:t>/180</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26D3D86"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DDF594"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33EBD6" w14:textId="5AE33AB4" w:rsidR="00C93990" w:rsidRPr="005A59EC" w:rsidRDefault="00C93990" w:rsidP="00C93990">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7EB25A5" w14:textId="09E2E17E"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166</w:t>
            </w:r>
            <w:r w:rsidR="00A758E3">
              <w:rPr>
                <w:rFonts w:ascii="Times New Roman" w:eastAsia="Times New Roman" w:hAnsi="Times New Roman" w:cs="Times New Roman"/>
                <w:szCs w:val="24"/>
              </w:rPr>
              <w:t>/130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30FE790" w14:textId="77777777" w:rsidR="00C93990" w:rsidRPr="00EC1C13" w:rsidRDefault="00C93990" w:rsidP="00A72EA6">
            <w:pPr>
              <w:spacing w:after="0" w:line="240" w:lineRule="auto"/>
              <w:rPr>
                <w:rFonts w:ascii="Times New Roman" w:hAnsi="Times New Roman" w:cs="Times New Roman"/>
                <w:b/>
                <w:sz w:val="20"/>
                <w:szCs w:val="20"/>
              </w:rPr>
            </w:pPr>
            <w:r w:rsidRPr="00EC1C13">
              <w:rPr>
                <w:rFonts w:ascii="Times New Roman" w:hAnsi="Times New Roman" w:cs="Times New Roman"/>
                <w:b/>
                <w:sz w:val="20"/>
                <w:szCs w:val="20"/>
              </w:rPr>
              <w:t>Согласно учебному плану: контрольная работа</w:t>
            </w:r>
          </w:p>
        </w:tc>
      </w:tr>
      <w:tr w:rsidR="008C75D9" w:rsidRPr="00EC1C13" w14:paraId="2C94F4EC"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tcPr>
          <w:p w14:paraId="5D966CC5" w14:textId="77777777" w:rsidR="008C75D9" w:rsidRPr="00EC1C13" w:rsidRDefault="008C75D9"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ED7AEF6" w14:textId="2B598FF9" w:rsidR="008C75D9" w:rsidRPr="00EC1C13" w:rsidRDefault="008C75D9" w:rsidP="00A72EA6">
            <w:pPr>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35FF4B2" w14:textId="77777777" w:rsidR="008C75D9" w:rsidRDefault="008C75D9" w:rsidP="00C93990">
            <w:pPr>
              <w:shd w:val="clear" w:color="auto" w:fill="FFFFFF"/>
              <w:spacing w:line="240" w:lineRule="auto"/>
              <w:jc w:val="center"/>
              <w:rPr>
                <w:rFonts w:ascii="Times New Roman" w:eastAsia="Times New Roman" w:hAnsi="Times New Roman" w:cs="Times New Roman"/>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tcPr>
          <w:p w14:paraId="733B4F11" w14:textId="6C8589B9" w:rsid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555296D" w14:textId="45534B1A"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6F2303F3" w14:textId="1443E342"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5B7AD0" w14:textId="4D7D9AFD" w:rsidR="008C75D9" w:rsidRPr="0052528C" w:rsidRDefault="008C75D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77</w:t>
            </w:r>
            <w:r w:rsidR="0052528C">
              <w:rPr>
                <w:rFonts w:ascii="Times New Roman" w:eastAsia="Times New Roman" w:hAnsi="Times New Roman" w:cs="Times New Roman"/>
                <w:szCs w:val="24"/>
                <w:lang w:val="en-US"/>
              </w:rPr>
              <w:t>%</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9834904" w14:textId="77777777" w:rsidR="008C75D9" w:rsidRPr="00EC1C13" w:rsidRDefault="008C75D9" w:rsidP="00A72EA6">
            <w:pPr>
              <w:spacing w:after="0" w:line="240" w:lineRule="auto"/>
              <w:rPr>
                <w:rFonts w:ascii="Times New Roman" w:hAnsi="Times New Roman" w:cs="Times New Roman"/>
                <w:b/>
                <w:sz w:val="20"/>
                <w:szCs w:val="20"/>
              </w:rPr>
            </w:pPr>
          </w:p>
        </w:tc>
      </w:tr>
    </w:tbl>
    <w:p w14:paraId="0AE2A48D" w14:textId="77777777" w:rsidR="007B2858" w:rsidRDefault="007B2858" w:rsidP="00075358">
      <w:pPr>
        <w:pStyle w:val="1"/>
        <w:spacing w:before="480"/>
        <w:ind w:firstLine="567"/>
        <w:jc w:val="both"/>
        <w:rPr>
          <w:rFonts w:ascii="Times New Roman" w:hAnsi="Times New Roman" w:cs="Times New Roman"/>
          <w:sz w:val="28"/>
          <w:szCs w:val="28"/>
        </w:rPr>
      </w:pPr>
      <w:bookmarkStart w:id="8" w:name="_Toc21039572"/>
      <w:r>
        <w:rPr>
          <w:rFonts w:ascii="Times New Roman" w:hAnsi="Times New Roman" w:cs="Times New Roman"/>
          <w:sz w:val="28"/>
          <w:szCs w:val="28"/>
        </w:rPr>
        <w:t>5.3. Содержание семинарских занятий</w:t>
      </w:r>
      <w:bookmarkEnd w:id="8"/>
    </w:p>
    <w:tbl>
      <w:tblPr>
        <w:tblStyle w:val="af3"/>
        <w:tblW w:w="10096" w:type="dxa"/>
        <w:jc w:val="center"/>
        <w:tblLayout w:type="fixed"/>
        <w:tblLook w:val="04A0" w:firstRow="1" w:lastRow="0" w:firstColumn="1" w:lastColumn="0" w:noHBand="0" w:noVBand="1"/>
      </w:tblPr>
      <w:tblGrid>
        <w:gridCol w:w="2694"/>
        <w:gridCol w:w="5387"/>
        <w:gridCol w:w="2015"/>
      </w:tblGrid>
      <w:tr w:rsidR="0061193F" w:rsidRPr="00584383" w14:paraId="4B1571CA" w14:textId="77777777" w:rsidTr="007904BE">
        <w:trPr>
          <w:trHeight w:val="559"/>
          <w:tblHeader/>
          <w:jc w:val="center"/>
        </w:trPr>
        <w:tc>
          <w:tcPr>
            <w:tcW w:w="2694" w:type="dxa"/>
            <w:hideMark/>
          </w:tcPr>
          <w:p w14:paraId="33CF7B6E" w14:textId="77777777" w:rsidR="0061193F" w:rsidRPr="0058438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Наименование тем (разделов) дисциплины</w:t>
            </w:r>
          </w:p>
        </w:tc>
        <w:tc>
          <w:tcPr>
            <w:tcW w:w="5387" w:type="dxa"/>
            <w:hideMark/>
          </w:tcPr>
          <w:p w14:paraId="39BF0C5E"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 xml:space="preserve">Перечень вопросов для обсуждения на семинарских, </w:t>
            </w:r>
            <w:r w:rsidRPr="00584383">
              <w:rPr>
                <w:rFonts w:ascii="Times New Roman" w:eastAsia="Calibri" w:hAnsi="Times New Roman" w:cs="Times New Roman"/>
                <w:b/>
                <w:sz w:val="20"/>
                <w:szCs w:val="24"/>
              </w:rPr>
              <w:br/>
              <w:t xml:space="preserve">практических занятиях, рекомендуемые источники </w:t>
            </w:r>
            <w:r w:rsidRPr="00584383">
              <w:rPr>
                <w:rFonts w:ascii="Times New Roman" w:eastAsia="Calibri" w:hAnsi="Times New Roman" w:cs="Times New Roman"/>
                <w:b/>
                <w:sz w:val="20"/>
                <w:szCs w:val="24"/>
              </w:rPr>
              <w:br/>
              <w:t>из разделов 8,9</w:t>
            </w:r>
          </w:p>
        </w:tc>
        <w:tc>
          <w:tcPr>
            <w:tcW w:w="2015" w:type="dxa"/>
            <w:hideMark/>
          </w:tcPr>
          <w:p w14:paraId="714A5114"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Форма проведения занятия</w:t>
            </w:r>
          </w:p>
        </w:tc>
      </w:tr>
      <w:tr w:rsidR="0061193F" w:rsidRPr="00584383" w14:paraId="124089CF" w14:textId="77777777" w:rsidTr="007904BE">
        <w:trPr>
          <w:jc w:val="center"/>
        </w:trPr>
        <w:tc>
          <w:tcPr>
            <w:tcW w:w="2694" w:type="dxa"/>
          </w:tcPr>
          <w:p w14:paraId="10BB203D" w14:textId="36851FE7" w:rsidR="0061193F" w:rsidRPr="00584383" w:rsidRDefault="0061193F"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1. </w:t>
            </w:r>
            <w:r w:rsidR="006711CE" w:rsidRPr="00584383">
              <w:rPr>
                <w:rFonts w:ascii="Times New Roman" w:eastAsia="Calibri" w:hAnsi="Times New Roman" w:cs="Times New Roman"/>
              </w:rPr>
              <w:t>Мировые фин</w:t>
            </w:r>
            <w:r w:rsidR="000D43EC">
              <w:rPr>
                <w:rFonts w:ascii="Times New Roman" w:eastAsia="Calibri" w:hAnsi="Times New Roman" w:cs="Times New Roman"/>
              </w:rPr>
              <w:t>ансы и мировой финансовый рынок в глобальной системе финансовых отношений.</w:t>
            </w:r>
          </w:p>
        </w:tc>
        <w:tc>
          <w:tcPr>
            <w:tcW w:w="5387" w:type="dxa"/>
          </w:tcPr>
          <w:p w14:paraId="75D06D11" w14:textId="77777777" w:rsidR="00D22916" w:rsidRP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Определение и предпосылки возникновения мировых финансов.</w:t>
            </w:r>
          </w:p>
          <w:p w14:paraId="57F52C1F" w14:textId="77777777" w:rsidR="00D22916" w:rsidRPr="00584383"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w:t>
            </w:r>
            <w:r w:rsidR="00D22916" w:rsidRPr="00584383">
              <w:rPr>
                <w:rFonts w:ascii="Times New Roman" w:hAnsi="Times New Roman"/>
              </w:rPr>
              <w:t>.</w:t>
            </w:r>
          </w:p>
          <w:p w14:paraId="73AA8058" w14:textId="77777777" w:rsid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 xml:space="preserve">Уровни мировых финансов: национальный, </w:t>
            </w:r>
            <w:r w:rsidRPr="000D43EC">
              <w:rPr>
                <w:rFonts w:ascii="Times New Roman" w:hAnsi="Times New Roman"/>
              </w:rPr>
              <w:lastRenderedPageBreak/>
              <w:t xml:space="preserve">региональный, международный. </w:t>
            </w:r>
          </w:p>
          <w:p w14:paraId="6F0A9D10" w14:textId="77777777" w:rsidR="000D43EC" w:rsidRDefault="0053510B"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Pr>
                <w:rFonts w:ascii="Times New Roman" w:hAnsi="Times New Roman"/>
              </w:rPr>
              <w:t>В</w:t>
            </w:r>
            <w:r w:rsidR="000D43EC" w:rsidRPr="000D43EC">
              <w:rPr>
                <w:rFonts w:ascii="Times New Roman" w:hAnsi="Times New Roman"/>
              </w:rPr>
              <w:t xml:space="preserve">заимосвязанные сегменты (сектора) мирового финансового рынка. </w:t>
            </w:r>
          </w:p>
          <w:p w14:paraId="05385AA3"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Этапы становления мирового финансового рынка.</w:t>
            </w:r>
          </w:p>
          <w:p w14:paraId="5DF9E160"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Финансовый инжиниринг и новые финансовые инструменты. </w:t>
            </w:r>
          </w:p>
          <w:p w14:paraId="564808A0" w14:textId="77777777" w:rsidR="00D22916" w:rsidRPr="00584383" w:rsidRDefault="002C724D" w:rsidP="002C724D">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Тенденции развития мировых финансов и мирового финансового рынка. </w:t>
            </w:r>
          </w:p>
          <w:p w14:paraId="247FB96B" w14:textId="77777777" w:rsidR="0061193F" w:rsidRPr="00584383" w:rsidRDefault="0061193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Основная</w:t>
            </w:r>
            <w:r w:rsidR="003C66AF" w:rsidRPr="00584383">
              <w:rPr>
                <w:rFonts w:ascii="Times New Roman" w:eastAsia="Calibri" w:hAnsi="Times New Roman" w:cs="Times New Roman"/>
              </w:rPr>
              <w:t xml:space="preserve"> литература</w:t>
            </w:r>
            <w:r w:rsidRPr="00584383">
              <w:rPr>
                <w:rFonts w:ascii="Times New Roman" w:eastAsia="Calibri" w:hAnsi="Times New Roman" w:cs="Times New Roman"/>
              </w:rPr>
              <w:t>: 8.1, 8.2, 8.</w:t>
            </w:r>
            <w:r w:rsidR="00B26B9E" w:rsidRPr="00584383">
              <w:rPr>
                <w:rFonts w:ascii="Times New Roman" w:eastAsia="Calibri" w:hAnsi="Times New Roman" w:cs="Times New Roman"/>
              </w:rPr>
              <w:t>4</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w:t>
            </w:r>
            <w:r w:rsidR="003C66AF" w:rsidRPr="00584383">
              <w:rPr>
                <w:rFonts w:ascii="Times New Roman" w:eastAsia="Calibri" w:hAnsi="Times New Roman" w:cs="Times New Roman"/>
              </w:rPr>
              <w:t>Дополнительная литература: 8.</w:t>
            </w:r>
            <w:r w:rsidR="00B26B9E" w:rsidRPr="00584383">
              <w:rPr>
                <w:rFonts w:ascii="Times New Roman" w:eastAsia="Calibri" w:hAnsi="Times New Roman" w:cs="Times New Roman"/>
              </w:rPr>
              <w:t>5</w:t>
            </w:r>
          </w:p>
        </w:tc>
        <w:tc>
          <w:tcPr>
            <w:tcW w:w="2015" w:type="dxa"/>
          </w:tcPr>
          <w:p w14:paraId="52F908CC" w14:textId="77777777" w:rsidR="00F132F1"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p>
          <w:p w14:paraId="36D36C87" w14:textId="77777777" w:rsidR="00046406" w:rsidRPr="00584383" w:rsidRDefault="00046406" w:rsidP="0061193F">
            <w:pPr>
              <w:widowControl w:val="0"/>
              <w:autoSpaceDE w:val="0"/>
              <w:autoSpaceDN w:val="0"/>
              <w:adjustRightInd w:val="0"/>
              <w:rPr>
                <w:rFonts w:ascii="Times New Roman" w:eastAsia="Calibri" w:hAnsi="Times New Roman" w:cs="Times New Roman"/>
                <w:lang w:val="en-US"/>
              </w:rPr>
            </w:pPr>
          </w:p>
          <w:p w14:paraId="67F73887" w14:textId="77777777" w:rsidR="0061193F" w:rsidRPr="00584383" w:rsidRDefault="0061193F" w:rsidP="00F132F1">
            <w:pPr>
              <w:widowControl w:val="0"/>
              <w:autoSpaceDE w:val="0"/>
              <w:autoSpaceDN w:val="0"/>
              <w:adjustRightInd w:val="0"/>
              <w:rPr>
                <w:rFonts w:ascii="Times New Roman" w:eastAsia="Calibri" w:hAnsi="Times New Roman" w:cs="Times New Roman"/>
              </w:rPr>
            </w:pPr>
          </w:p>
        </w:tc>
      </w:tr>
      <w:tr w:rsidR="0061193F" w:rsidRPr="00584383" w14:paraId="2031A492" w14:textId="77777777" w:rsidTr="007904BE">
        <w:trPr>
          <w:jc w:val="center"/>
        </w:trPr>
        <w:tc>
          <w:tcPr>
            <w:tcW w:w="2694" w:type="dxa"/>
          </w:tcPr>
          <w:p w14:paraId="50F379DA" w14:textId="2C25B9A2" w:rsidR="0061193F"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2. </w:t>
            </w:r>
            <w:r w:rsidR="006711CE" w:rsidRPr="00584383">
              <w:rPr>
                <w:rFonts w:ascii="Times New Roman" w:eastAsia="Calibri" w:hAnsi="Times New Roman" w:cs="Times New Roman"/>
              </w:rPr>
              <w:t>Валютный курс</w:t>
            </w:r>
            <w:r w:rsidR="002C724D">
              <w:rPr>
                <w:rFonts w:ascii="Times New Roman" w:eastAsia="Calibri" w:hAnsi="Times New Roman" w:cs="Times New Roman"/>
              </w:rPr>
              <w:t xml:space="preserve"> и его регулирование</w:t>
            </w:r>
            <w:r w:rsidR="006711CE" w:rsidRPr="00584383">
              <w:rPr>
                <w:rFonts w:ascii="Times New Roman" w:eastAsia="Calibri" w:hAnsi="Times New Roman" w:cs="Times New Roman"/>
              </w:rPr>
              <w:t>.</w:t>
            </w:r>
            <w:r w:rsidR="002C724D">
              <w:rPr>
                <w:rFonts w:ascii="Times New Roman" w:eastAsia="Calibri" w:hAnsi="Times New Roman" w:cs="Times New Roman"/>
              </w:rPr>
              <w:t xml:space="preserve"> Классификация валют.</w:t>
            </w:r>
          </w:p>
        </w:tc>
        <w:tc>
          <w:tcPr>
            <w:tcW w:w="5387" w:type="dxa"/>
          </w:tcPr>
          <w:p w14:paraId="27968E1E"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Сущность валютного курса как стоимостной категории. </w:t>
            </w:r>
          </w:p>
          <w:p w14:paraId="55D6DA48"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Теории валютного курса. Паритет покупательной способности валют. </w:t>
            </w:r>
          </w:p>
          <w:p w14:paraId="2E80DDA4" w14:textId="77777777" w:rsidR="00A1491E" w:rsidRPr="00584383" w:rsidRDefault="002C724D" w:rsidP="002C724D">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Влияние изменения валютного курса на международные экономические отношения. </w:t>
            </w:r>
            <w:r w:rsidR="00A1491E" w:rsidRPr="00584383">
              <w:rPr>
                <w:rFonts w:ascii="Times New Roman" w:hAnsi="Times New Roman"/>
              </w:rPr>
              <w:t>Факторы, влияющие на динамику валютного курса.</w:t>
            </w:r>
          </w:p>
          <w:p w14:paraId="20C39C1F"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Валютное регулирование и валютный контроль. Валютная политика и ее виды. Валютные интервенции. </w:t>
            </w:r>
            <w:r w:rsidR="00A1491E" w:rsidRPr="00584383">
              <w:rPr>
                <w:rFonts w:ascii="Times New Roman" w:hAnsi="Times New Roman"/>
              </w:rPr>
              <w:t>Валютная котировка: прямая и обратная.</w:t>
            </w:r>
          </w:p>
          <w:p w14:paraId="0B4905F1"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Валютная политика Китая. </w:t>
            </w:r>
          </w:p>
          <w:p w14:paraId="0B759644"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Классификация валют</w:t>
            </w:r>
            <w:r>
              <w:rPr>
                <w:rFonts w:ascii="Times New Roman" w:hAnsi="Times New Roman"/>
              </w:rPr>
              <w:t>.</w:t>
            </w:r>
          </w:p>
          <w:p w14:paraId="39126C85"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К</w:t>
            </w:r>
            <w:r w:rsidRPr="002C724D">
              <w:rPr>
                <w:rFonts w:ascii="Times New Roman" w:hAnsi="Times New Roman"/>
              </w:rPr>
              <w:t>онвертируемост</w:t>
            </w:r>
            <w:r>
              <w:rPr>
                <w:rFonts w:ascii="Times New Roman" w:hAnsi="Times New Roman"/>
              </w:rPr>
              <w:t>ь</w:t>
            </w:r>
            <w:r w:rsidRPr="002C724D">
              <w:rPr>
                <w:rFonts w:ascii="Times New Roman" w:hAnsi="Times New Roman"/>
              </w:rPr>
              <w:t xml:space="preserve"> валют</w:t>
            </w:r>
            <w:r w:rsidR="00A1491E" w:rsidRPr="00584383">
              <w:rPr>
                <w:rFonts w:ascii="Times New Roman" w:hAnsi="Times New Roman"/>
              </w:rPr>
              <w:t>.</w:t>
            </w:r>
          </w:p>
          <w:p w14:paraId="12D9FE8A" w14:textId="77777777" w:rsidR="00046406"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Резервная валюта и ее ф</w:t>
            </w:r>
            <w:r w:rsidRPr="002C724D">
              <w:rPr>
                <w:rFonts w:ascii="Times New Roman" w:hAnsi="Times New Roman"/>
              </w:rPr>
              <w:t>ункции</w:t>
            </w:r>
            <w:r w:rsidR="00A1491E" w:rsidRPr="00584383">
              <w:rPr>
                <w:rFonts w:ascii="Times New Roman" w:hAnsi="Times New Roman"/>
              </w:rPr>
              <w:t>.</w:t>
            </w:r>
          </w:p>
          <w:p w14:paraId="5006ADE7" w14:textId="77777777" w:rsidR="0061193F" w:rsidRPr="00584383" w:rsidRDefault="0061193F" w:rsidP="000B5796">
            <w:pPr>
              <w:pStyle w:val="af0"/>
              <w:widowControl w:val="0"/>
              <w:tabs>
                <w:tab w:val="left" w:pos="336"/>
              </w:tabs>
              <w:autoSpaceDE w:val="0"/>
              <w:autoSpaceDN w:val="0"/>
              <w:adjustRightInd w:val="0"/>
              <w:ind w:left="0"/>
              <w:rPr>
                <w:rFonts w:ascii="Times New Roman" w:hAnsi="Times New Roman"/>
              </w:rPr>
            </w:pPr>
          </w:p>
          <w:p w14:paraId="2B4A527B" w14:textId="77777777" w:rsidR="00046406" w:rsidRPr="00584383" w:rsidRDefault="003C66A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B26B9E" w:rsidRPr="00584383">
              <w:rPr>
                <w:rFonts w:ascii="Times New Roman" w:eastAsia="Calibri" w:hAnsi="Times New Roman" w:cs="Times New Roman"/>
              </w:rPr>
              <w:t>1</w:t>
            </w:r>
            <w:r w:rsidRPr="00584383">
              <w:rPr>
                <w:rFonts w:ascii="Times New Roman" w:eastAsia="Calibri" w:hAnsi="Times New Roman" w:cs="Times New Roman"/>
              </w:rPr>
              <w:t>, 8.4. Дополнительная литература: 8.</w:t>
            </w:r>
            <w:r w:rsidR="00B26B9E" w:rsidRPr="00584383">
              <w:rPr>
                <w:rFonts w:ascii="Times New Roman" w:eastAsia="Calibri" w:hAnsi="Times New Roman" w:cs="Times New Roman"/>
              </w:rPr>
              <w:t>5</w:t>
            </w:r>
            <w:r w:rsidRPr="00584383">
              <w:rPr>
                <w:rFonts w:ascii="Times New Roman" w:eastAsia="Calibri" w:hAnsi="Times New Roman" w:cs="Times New Roman"/>
              </w:rPr>
              <w:t>, 8.</w:t>
            </w:r>
            <w:r w:rsidR="00B26B9E" w:rsidRPr="00584383">
              <w:rPr>
                <w:rFonts w:ascii="Times New Roman" w:eastAsia="Calibri" w:hAnsi="Times New Roman" w:cs="Times New Roman"/>
              </w:rPr>
              <w:t>7</w:t>
            </w:r>
            <w:r w:rsidRPr="00584383">
              <w:rPr>
                <w:rFonts w:ascii="Times New Roman" w:eastAsia="Calibri" w:hAnsi="Times New Roman" w:cs="Times New Roman"/>
              </w:rPr>
              <w:t>.</w:t>
            </w:r>
          </w:p>
        </w:tc>
        <w:tc>
          <w:tcPr>
            <w:tcW w:w="2015" w:type="dxa"/>
          </w:tcPr>
          <w:p w14:paraId="5D4B112C"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r w:rsidR="0077530D" w:rsidRPr="00584383">
              <w:rPr>
                <w:rFonts w:ascii="Times New Roman" w:eastAsia="Calibri" w:hAnsi="Times New Roman" w:cs="Times New Roman"/>
              </w:rPr>
              <w:t>,</w:t>
            </w:r>
            <w:r w:rsidRPr="00584383">
              <w:rPr>
                <w:rFonts w:ascii="Times New Roman" w:eastAsia="Calibri" w:hAnsi="Times New Roman" w:cs="Times New Roman"/>
              </w:rPr>
              <w:t xml:space="preserve"> </w:t>
            </w:r>
            <w:r w:rsidR="0077530D" w:rsidRPr="00584383">
              <w:rPr>
                <w:rFonts w:ascii="Times New Roman" w:eastAsia="Calibri" w:hAnsi="Times New Roman" w:cs="Times New Roman"/>
              </w:rPr>
              <w:t>выполнение практико-ориентированных заданий</w:t>
            </w:r>
          </w:p>
          <w:p w14:paraId="23DEB2AE"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3179940E" w14:textId="77777777" w:rsidR="0061193F" w:rsidRPr="00584383"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584383" w14:paraId="437332B3" w14:textId="77777777" w:rsidTr="007904BE">
        <w:trPr>
          <w:jc w:val="center"/>
        </w:trPr>
        <w:tc>
          <w:tcPr>
            <w:tcW w:w="2694" w:type="dxa"/>
          </w:tcPr>
          <w:p w14:paraId="2B833375" w14:textId="3E4F5817" w:rsidR="00046406" w:rsidRPr="00584383" w:rsidRDefault="00046406" w:rsidP="002C724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3. </w:t>
            </w:r>
            <w:r w:rsidR="002C724D">
              <w:rPr>
                <w:rFonts w:ascii="Times New Roman" w:eastAsia="Calibri" w:hAnsi="Times New Roman" w:cs="Times New Roman"/>
              </w:rPr>
              <w:t>Трансформация м</w:t>
            </w:r>
            <w:r w:rsidR="006711CE" w:rsidRPr="00584383">
              <w:rPr>
                <w:rFonts w:ascii="Times New Roman" w:eastAsia="Calibri" w:hAnsi="Times New Roman" w:cs="Times New Roman"/>
              </w:rPr>
              <w:t>еждународн</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валютно-финансов</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систем</w:t>
            </w:r>
            <w:r w:rsidR="002C724D">
              <w:rPr>
                <w:rFonts w:ascii="Times New Roman" w:eastAsia="Calibri" w:hAnsi="Times New Roman" w:cs="Times New Roman"/>
              </w:rPr>
              <w:t>ы</w:t>
            </w:r>
            <w:r w:rsidR="006711CE" w:rsidRPr="00584383">
              <w:rPr>
                <w:rFonts w:ascii="Times New Roman" w:eastAsia="Calibri" w:hAnsi="Times New Roman" w:cs="Times New Roman"/>
              </w:rPr>
              <w:t>.</w:t>
            </w:r>
          </w:p>
        </w:tc>
        <w:tc>
          <w:tcPr>
            <w:tcW w:w="5387" w:type="dxa"/>
          </w:tcPr>
          <w:p w14:paraId="6359CEB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Сущность и функции международной валютно-финансовой системы</w:t>
            </w:r>
            <w:r w:rsidR="0051174F" w:rsidRPr="00584383">
              <w:rPr>
                <w:rFonts w:ascii="Times New Roman" w:hAnsi="Times New Roman"/>
              </w:rPr>
              <w:t>.</w:t>
            </w:r>
          </w:p>
          <w:p w14:paraId="075D348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Режимы валютных курсов</w:t>
            </w:r>
            <w:r w:rsidR="0051174F" w:rsidRPr="00584383">
              <w:rPr>
                <w:rFonts w:ascii="Times New Roman" w:hAnsi="Times New Roman"/>
              </w:rPr>
              <w:t>.</w:t>
            </w:r>
          </w:p>
          <w:p w14:paraId="1DB5E3C9"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Международная валютная ликвидность. Институциональные элементы МВФС</w:t>
            </w:r>
            <w:r w:rsidR="0051174F" w:rsidRPr="00584383">
              <w:rPr>
                <w:rFonts w:ascii="Times New Roman" w:hAnsi="Times New Roman"/>
              </w:rPr>
              <w:t>.</w:t>
            </w:r>
          </w:p>
          <w:p w14:paraId="65F05256"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Принципы </w:t>
            </w:r>
            <w:proofErr w:type="spellStart"/>
            <w:r w:rsidRPr="002C724D">
              <w:rPr>
                <w:rFonts w:ascii="Times New Roman" w:hAnsi="Times New Roman"/>
              </w:rPr>
              <w:t>Бреттон-Вудской</w:t>
            </w:r>
            <w:proofErr w:type="spellEnd"/>
            <w:r w:rsidRPr="002C724D">
              <w:rPr>
                <w:rFonts w:ascii="Times New Roman" w:hAnsi="Times New Roman"/>
              </w:rPr>
              <w:t xml:space="preserve"> валютной системы и причины ее кризис</w:t>
            </w:r>
            <w:r w:rsidR="006E594F">
              <w:rPr>
                <w:rFonts w:ascii="Times New Roman" w:hAnsi="Times New Roman"/>
              </w:rPr>
              <w:t>а</w:t>
            </w:r>
            <w:r w:rsidR="0051174F" w:rsidRPr="00584383">
              <w:rPr>
                <w:rFonts w:ascii="Times New Roman" w:hAnsi="Times New Roman"/>
              </w:rPr>
              <w:t>.</w:t>
            </w:r>
          </w:p>
          <w:p w14:paraId="4F938F8C"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Ямайской валютной системы и противоречия ее функционирования</w:t>
            </w:r>
            <w:r w:rsidR="0051174F" w:rsidRPr="00584383">
              <w:rPr>
                <w:rFonts w:ascii="Times New Roman" w:hAnsi="Times New Roman"/>
              </w:rPr>
              <w:t>.</w:t>
            </w:r>
          </w:p>
          <w:p w14:paraId="6AF6D3AF"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Критерии оптимальной валютной зоны</w:t>
            </w:r>
            <w:r w:rsidR="0051174F" w:rsidRPr="00584383">
              <w:rPr>
                <w:rFonts w:ascii="Times New Roman" w:hAnsi="Times New Roman"/>
              </w:rPr>
              <w:t>.</w:t>
            </w:r>
          </w:p>
          <w:p w14:paraId="1A23DB02" w14:textId="77777777" w:rsidR="00E2632D"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Pr>
                <w:rFonts w:ascii="Times New Roman" w:hAnsi="Times New Roman"/>
              </w:rPr>
              <w:t xml:space="preserve">Проблемы и перспективы </w:t>
            </w:r>
            <w:r w:rsidRPr="002C724D">
              <w:rPr>
                <w:rFonts w:ascii="Times New Roman" w:hAnsi="Times New Roman"/>
              </w:rPr>
              <w:t>европейской региональной валютно-финансовой интеграции</w:t>
            </w:r>
            <w:r w:rsidR="0051174F" w:rsidRPr="00584383">
              <w:rPr>
                <w:rFonts w:ascii="Times New Roman" w:hAnsi="Times New Roman"/>
              </w:rPr>
              <w:t>.</w:t>
            </w:r>
          </w:p>
          <w:p w14:paraId="6C95AE12" w14:textId="77777777" w:rsidR="002C724D" w:rsidRPr="00584383" w:rsidRDefault="002C724D" w:rsidP="002C724D">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Направления трансформации международной валютно-финансовой системы и их характеристика.   </w:t>
            </w:r>
          </w:p>
          <w:p w14:paraId="4543DA48" w14:textId="77777777" w:rsidR="00F132F1" w:rsidRPr="00584383" w:rsidRDefault="00F132F1" w:rsidP="00E77932">
            <w:pPr>
              <w:widowControl w:val="0"/>
              <w:tabs>
                <w:tab w:val="left" w:pos="349"/>
              </w:tabs>
              <w:autoSpaceDE w:val="0"/>
              <w:autoSpaceDN w:val="0"/>
              <w:adjustRightInd w:val="0"/>
              <w:rPr>
                <w:rFonts w:ascii="Times New Roman" w:eastAsia="Calibri" w:hAnsi="Times New Roman" w:cs="Times New Roman"/>
              </w:rPr>
            </w:pPr>
          </w:p>
          <w:p w14:paraId="5719CBCE" w14:textId="77777777" w:rsidR="00046406" w:rsidRPr="00584383" w:rsidRDefault="003C66AF" w:rsidP="003A3F34">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A3F34" w:rsidRPr="00584383">
              <w:rPr>
                <w:rFonts w:ascii="Times New Roman" w:eastAsia="Calibri" w:hAnsi="Times New Roman" w:cs="Times New Roman"/>
              </w:rPr>
              <w:t>1</w:t>
            </w:r>
            <w:r w:rsidRPr="00584383">
              <w:rPr>
                <w:rFonts w:ascii="Times New Roman" w:eastAsia="Calibri" w:hAnsi="Times New Roman" w:cs="Times New Roman"/>
              </w:rPr>
              <w:t>, 8.</w:t>
            </w:r>
            <w:r w:rsidR="003A3F34" w:rsidRPr="00584383">
              <w:rPr>
                <w:rFonts w:ascii="Times New Roman" w:eastAsia="Calibri" w:hAnsi="Times New Roman" w:cs="Times New Roman"/>
              </w:rPr>
              <w:t>2</w:t>
            </w:r>
            <w:r w:rsidRPr="00584383">
              <w:rPr>
                <w:rFonts w:ascii="Times New Roman" w:eastAsia="Calibri" w:hAnsi="Times New Roman" w:cs="Times New Roman"/>
              </w:rPr>
              <w:t>, 8.</w:t>
            </w:r>
            <w:r w:rsidR="003A3F34" w:rsidRPr="00584383">
              <w:rPr>
                <w:rFonts w:ascii="Times New Roman" w:eastAsia="Calibri" w:hAnsi="Times New Roman" w:cs="Times New Roman"/>
              </w:rPr>
              <w:t>3</w:t>
            </w:r>
            <w:r w:rsidR="00B26B9E" w:rsidRPr="00584383">
              <w:rPr>
                <w:rFonts w:ascii="Times New Roman" w:eastAsia="Calibri" w:hAnsi="Times New Roman" w:cs="Times New Roman"/>
              </w:rPr>
              <w:t>, 8.4</w:t>
            </w:r>
            <w:r w:rsidRPr="00584383">
              <w:rPr>
                <w:rFonts w:ascii="Times New Roman" w:eastAsia="Calibri" w:hAnsi="Times New Roman" w:cs="Times New Roman"/>
              </w:rPr>
              <w:t xml:space="preserve">. Дополнительная литература: </w:t>
            </w:r>
            <w:r w:rsidR="00A420E9" w:rsidRPr="00584383">
              <w:rPr>
                <w:rFonts w:ascii="Times New Roman" w:eastAsia="Calibri" w:hAnsi="Times New Roman" w:cs="Times New Roman"/>
              </w:rPr>
              <w:t xml:space="preserve">8.5, </w:t>
            </w:r>
            <w:r w:rsidRPr="00584383">
              <w:rPr>
                <w:rFonts w:ascii="Times New Roman" w:eastAsia="Calibri" w:hAnsi="Times New Roman" w:cs="Times New Roman"/>
              </w:rPr>
              <w:t>8.</w:t>
            </w:r>
            <w:r w:rsidR="003A3F34" w:rsidRPr="00584383">
              <w:rPr>
                <w:rFonts w:ascii="Times New Roman" w:eastAsia="Calibri" w:hAnsi="Times New Roman" w:cs="Times New Roman"/>
              </w:rPr>
              <w:t>6</w:t>
            </w:r>
            <w:r w:rsidRPr="00584383">
              <w:rPr>
                <w:rFonts w:ascii="Times New Roman" w:eastAsia="Calibri" w:hAnsi="Times New Roman" w:cs="Times New Roman"/>
              </w:rPr>
              <w:t>, 8.</w:t>
            </w:r>
            <w:r w:rsidR="003A3F34" w:rsidRPr="00584383">
              <w:rPr>
                <w:rFonts w:ascii="Times New Roman" w:eastAsia="Calibri" w:hAnsi="Times New Roman" w:cs="Times New Roman"/>
              </w:rPr>
              <w:t>7</w:t>
            </w:r>
            <w:r w:rsidR="00A420E9" w:rsidRPr="00584383">
              <w:rPr>
                <w:rFonts w:ascii="Times New Roman" w:eastAsia="Calibri" w:hAnsi="Times New Roman" w:cs="Times New Roman"/>
              </w:rPr>
              <w:t>.</w:t>
            </w:r>
          </w:p>
        </w:tc>
        <w:tc>
          <w:tcPr>
            <w:tcW w:w="2015" w:type="dxa"/>
          </w:tcPr>
          <w:p w14:paraId="13AC7AE6"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5AF393F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4D800601"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584383" w14:paraId="516511DD" w14:textId="77777777" w:rsidTr="007904BE">
        <w:trPr>
          <w:jc w:val="center"/>
        </w:trPr>
        <w:tc>
          <w:tcPr>
            <w:tcW w:w="2694" w:type="dxa"/>
          </w:tcPr>
          <w:p w14:paraId="356CCACE" w14:textId="04F334D7" w:rsidR="00046406" w:rsidRPr="00584383" w:rsidRDefault="00046406" w:rsidP="0054542C">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4. </w:t>
            </w:r>
            <w:r w:rsidR="006711CE" w:rsidRPr="00584383">
              <w:rPr>
                <w:rFonts w:ascii="Times New Roman" w:eastAsia="Calibri" w:hAnsi="Times New Roman" w:cs="Times New Roman"/>
              </w:rPr>
              <w:t>Международный валютный рынок.</w:t>
            </w:r>
          </w:p>
        </w:tc>
        <w:tc>
          <w:tcPr>
            <w:tcW w:w="5387" w:type="dxa"/>
          </w:tcPr>
          <w:p w14:paraId="29AD0925"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Сущность и характеристика международного валютного рынка</w:t>
            </w:r>
            <w:r w:rsidR="0051174F" w:rsidRPr="00584383">
              <w:rPr>
                <w:rFonts w:ascii="Times New Roman" w:hAnsi="Times New Roman"/>
              </w:rPr>
              <w:t>.</w:t>
            </w:r>
          </w:p>
          <w:p w14:paraId="6E448EC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У</w:t>
            </w:r>
            <w:r w:rsidRPr="00AC398F">
              <w:rPr>
                <w:rFonts w:ascii="Times New Roman" w:hAnsi="Times New Roman"/>
              </w:rPr>
              <w:t>частник</w:t>
            </w:r>
            <w:r>
              <w:rPr>
                <w:rFonts w:ascii="Times New Roman" w:hAnsi="Times New Roman"/>
              </w:rPr>
              <w:t>и</w:t>
            </w:r>
            <w:r w:rsidRPr="00AC398F">
              <w:rPr>
                <w:rFonts w:ascii="Times New Roman" w:hAnsi="Times New Roman"/>
              </w:rPr>
              <w:t xml:space="preserve"> валютного рынка</w:t>
            </w:r>
            <w:r w:rsidR="0051174F" w:rsidRPr="00584383">
              <w:rPr>
                <w:rFonts w:ascii="Times New Roman" w:hAnsi="Times New Roman"/>
              </w:rPr>
              <w:t>.</w:t>
            </w:r>
          </w:p>
          <w:p w14:paraId="57266D4A"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Особенности региональных валютных рынков</w:t>
            </w:r>
            <w:r w:rsidR="0051174F" w:rsidRPr="00584383">
              <w:rPr>
                <w:rFonts w:ascii="Times New Roman" w:hAnsi="Times New Roman"/>
              </w:rPr>
              <w:t>.</w:t>
            </w:r>
          </w:p>
          <w:p w14:paraId="783B999B"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Наличные валютные операции: спот и своп</w:t>
            </w:r>
            <w:r w:rsidR="0051174F" w:rsidRPr="00584383">
              <w:rPr>
                <w:rFonts w:ascii="Times New Roman" w:hAnsi="Times New Roman"/>
              </w:rPr>
              <w:t>.</w:t>
            </w:r>
          </w:p>
          <w:p w14:paraId="2180B47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Срочные валютные операции</w:t>
            </w:r>
            <w:r w:rsidR="0051174F" w:rsidRPr="00584383">
              <w:rPr>
                <w:rFonts w:ascii="Times New Roman" w:hAnsi="Times New Roman"/>
              </w:rPr>
              <w:t>.</w:t>
            </w:r>
          </w:p>
          <w:p w14:paraId="6197F519" w14:textId="77777777" w:rsidR="0051174F" w:rsidRPr="00584383" w:rsidRDefault="005C049D"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Котировки валют</w:t>
            </w:r>
            <w:r w:rsidR="0051174F" w:rsidRPr="00584383">
              <w:rPr>
                <w:rFonts w:ascii="Times New Roman" w:hAnsi="Times New Roman"/>
              </w:rPr>
              <w:t>.</w:t>
            </w:r>
            <w:r>
              <w:rPr>
                <w:rFonts w:ascii="Times New Roman" w:hAnsi="Times New Roman"/>
              </w:rPr>
              <w:t xml:space="preserve"> Кросс-курсы.</w:t>
            </w:r>
          </w:p>
          <w:p w14:paraId="1DA29EF2"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Валютная позиция и ее виды</w:t>
            </w:r>
            <w:r w:rsidR="0051174F" w:rsidRPr="00584383">
              <w:rPr>
                <w:rFonts w:ascii="Times New Roman" w:hAnsi="Times New Roman"/>
              </w:rPr>
              <w:t>.</w:t>
            </w:r>
          </w:p>
          <w:p w14:paraId="02B85BBF" w14:textId="77777777" w:rsidR="0070164E"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Тенденции развития международного валютного рынка</w:t>
            </w:r>
            <w:r w:rsidR="0051174F" w:rsidRPr="00584383">
              <w:rPr>
                <w:rFonts w:ascii="Times New Roman" w:hAnsi="Times New Roman"/>
              </w:rPr>
              <w:t>.</w:t>
            </w:r>
          </w:p>
          <w:p w14:paraId="75A459D8" w14:textId="77777777" w:rsidR="00643300" w:rsidRPr="00584383" w:rsidRDefault="00643300" w:rsidP="00643300">
            <w:pPr>
              <w:widowControl w:val="0"/>
              <w:tabs>
                <w:tab w:val="left" w:pos="295"/>
              </w:tabs>
              <w:autoSpaceDE w:val="0"/>
              <w:autoSpaceDN w:val="0"/>
              <w:adjustRightInd w:val="0"/>
              <w:rPr>
                <w:rFonts w:ascii="Times New Roman" w:hAnsi="Times New Roman"/>
              </w:rPr>
            </w:pPr>
          </w:p>
          <w:p w14:paraId="3D179ACC" w14:textId="77777777" w:rsidR="00046406" w:rsidRPr="00584383" w:rsidRDefault="003C66AF" w:rsidP="00352A25">
            <w:pPr>
              <w:widowControl w:val="0"/>
              <w:tabs>
                <w:tab w:val="left" w:pos="295"/>
              </w:tabs>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Рекомендуемые источники. Основная литература: 8.</w:t>
            </w:r>
            <w:r w:rsidR="00352A25" w:rsidRPr="00584383">
              <w:rPr>
                <w:rFonts w:ascii="Times New Roman" w:eastAsia="Calibri" w:hAnsi="Times New Roman" w:cs="Times New Roman"/>
              </w:rPr>
              <w:t>1</w:t>
            </w:r>
            <w:r w:rsidRPr="00584383">
              <w:rPr>
                <w:rFonts w:ascii="Times New Roman" w:eastAsia="Calibri" w:hAnsi="Times New Roman" w:cs="Times New Roman"/>
              </w:rPr>
              <w:t>, 8.</w:t>
            </w:r>
            <w:r w:rsidR="00352A25" w:rsidRPr="00584383">
              <w:rPr>
                <w:rFonts w:ascii="Times New Roman" w:eastAsia="Calibri" w:hAnsi="Times New Roman" w:cs="Times New Roman"/>
              </w:rPr>
              <w:t>2,8.3, 8.4</w:t>
            </w:r>
            <w:r w:rsidRPr="00584383">
              <w:rPr>
                <w:rFonts w:ascii="Times New Roman" w:eastAsia="Calibri" w:hAnsi="Times New Roman" w:cs="Times New Roman"/>
              </w:rPr>
              <w:t>. Дополнительная литература: 8.</w:t>
            </w:r>
            <w:r w:rsidR="00352A25" w:rsidRPr="00584383">
              <w:rPr>
                <w:rFonts w:ascii="Times New Roman" w:eastAsia="Calibri" w:hAnsi="Times New Roman" w:cs="Times New Roman"/>
              </w:rPr>
              <w:t>5</w:t>
            </w:r>
            <w:r w:rsidRPr="00584383">
              <w:rPr>
                <w:rFonts w:ascii="Times New Roman" w:eastAsia="Calibri" w:hAnsi="Times New Roman" w:cs="Times New Roman"/>
              </w:rPr>
              <w:t>, 8.</w:t>
            </w:r>
            <w:r w:rsidR="00352A25" w:rsidRPr="00584383">
              <w:rPr>
                <w:rFonts w:ascii="Times New Roman" w:eastAsia="Calibri" w:hAnsi="Times New Roman" w:cs="Times New Roman"/>
              </w:rPr>
              <w:t>6</w:t>
            </w:r>
            <w:r w:rsidRPr="00584383">
              <w:rPr>
                <w:rFonts w:ascii="Times New Roman" w:eastAsia="Calibri" w:hAnsi="Times New Roman" w:cs="Times New Roman"/>
              </w:rPr>
              <w:t>, 8.9</w:t>
            </w:r>
            <w:r w:rsidR="00352A25" w:rsidRPr="00584383">
              <w:rPr>
                <w:rFonts w:ascii="Times New Roman" w:eastAsia="Calibri" w:hAnsi="Times New Roman" w:cs="Times New Roman"/>
              </w:rPr>
              <w:t>.</w:t>
            </w:r>
          </w:p>
        </w:tc>
        <w:tc>
          <w:tcPr>
            <w:tcW w:w="2015" w:type="dxa"/>
          </w:tcPr>
          <w:p w14:paraId="4D9A6118"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368BBF8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2A3F1714"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584383" w14:paraId="5FDC9B50" w14:textId="77777777" w:rsidTr="007904BE">
        <w:trPr>
          <w:jc w:val="center"/>
        </w:trPr>
        <w:tc>
          <w:tcPr>
            <w:tcW w:w="2694" w:type="dxa"/>
          </w:tcPr>
          <w:p w14:paraId="2D6B1C95" w14:textId="013EBE5A" w:rsidR="00046406" w:rsidRPr="00584383" w:rsidRDefault="00046406"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5. </w:t>
            </w:r>
            <w:r w:rsidR="006711CE" w:rsidRPr="00584383">
              <w:rPr>
                <w:rFonts w:ascii="Times New Roman" w:eastAsia="Calibri" w:hAnsi="Times New Roman" w:cs="Times New Roman"/>
              </w:rPr>
              <w:t>Международный кредит</w:t>
            </w:r>
            <w:r w:rsidR="005C049D">
              <w:rPr>
                <w:rFonts w:ascii="Times New Roman" w:eastAsia="Calibri" w:hAnsi="Times New Roman" w:cs="Times New Roman"/>
              </w:rPr>
              <w:t>ный рынок.</w:t>
            </w:r>
          </w:p>
        </w:tc>
        <w:tc>
          <w:tcPr>
            <w:tcW w:w="5387" w:type="dxa"/>
          </w:tcPr>
          <w:p w14:paraId="01345D0B"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Понятие и функции международного кредитного рынка</w:t>
            </w:r>
            <w:r w:rsidR="00541695" w:rsidRPr="00584383">
              <w:rPr>
                <w:rFonts w:ascii="Times New Roman" w:hAnsi="Times New Roman"/>
              </w:rPr>
              <w:t>.</w:t>
            </w:r>
          </w:p>
          <w:p w14:paraId="50E22B76"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Характеристика рынка еврокредитов</w:t>
            </w:r>
            <w:r w:rsidR="00541695" w:rsidRPr="00584383">
              <w:rPr>
                <w:rFonts w:ascii="Times New Roman" w:hAnsi="Times New Roman"/>
              </w:rPr>
              <w:t>.</w:t>
            </w:r>
          </w:p>
          <w:p w14:paraId="0FAA3E1D"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Инструменты международного кредитного рынка</w:t>
            </w:r>
            <w:r w:rsidR="00541695" w:rsidRPr="00584383">
              <w:rPr>
                <w:rFonts w:ascii="Times New Roman" w:hAnsi="Times New Roman"/>
              </w:rPr>
              <w:t>.</w:t>
            </w:r>
          </w:p>
          <w:p w14:paraId="111DA139"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Классификация и характеристика ведущих международных кредитных рынков</w:t>
            </w:r>
            <w:r w:rsidR="00541695" w:rsidRPr="00584383">
              <w:rPr>
                <w:rFonts w:ascii="Times New Roman" w:hAnsi="Times New Roman"/>
              </w:rPr>
              <w:t>.</w:t>
            </w:r>
          </w:p>
          <w:p w14:paraId="38BED482"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международного кредитного рынка</w:t>
            </w:r>
            <w:r w:rsidR="00541695" w:rsidRPr="00584383">
              <w:rPr>
                <w:rFonts w:ascii="Times New Roman" w:hAnsi="Times New Roman"/>
              </w:rPr>
              <w:t>.</w:t>
            </w:r>
          </w:p>
          <w:p w14:paraId="0BEB600A"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Характеристика</w:t>
            </w:r>
            <w:r w:rsidRPr="005C049D">
              <w:rPr>
                <w:rFonts w:ascii="Times New Roman" w:hAnsi="Times New Roman"/>
              </w:rPr>
              <w:t xml:space="preserve"> </w:t>
            </w:r>
            <w:r w:rsidR="006E594F">
              <w:rPr>
                <w:rFonts w:ascii="Times New Roman" w:hAnsi="Times New Roman"/>
              </w:rPr>
              <w:t xml:space="preserve">финансовых рынков </w:t>
            </w:r>
            <w:r w:rsidRPr="005C049D">
              <w:rPr>
                <w:rFonts w:ascii="Times New Roman" w:hAnsi="Times New Roman"/>
              </w:rPr>
              <w:t>крупнейши</w:t>
            </w:r>
            <w:r>
              <w:rPr>
                <w:rFonts w:ascii="Times New Roman" w:hAnsi="Times New Roman"/>
              </w:rPr>
              <w:t>х</w:t>
            </w:r>
            <w:r w:rsidRPr="005C049D">
              <w:rPr>
                <w:rFonts w:ascii="Times New Roman" w:hAnsi="Times New Roman"/>
              </w:rPr>
              <w:t xml:space="preserve"> стран-кредитор</w:t>
            </w:r>
            <w:r>
              <w:rPr>
                <w:rFonts w:ascii="Times New Roman" w:hAnsi="Times New Roman"/>
              </w:rPr>
              <w:t>ов</w:t>
            </w:r>
            <w:r w:rsidR="00541695" w:rsidRPr="00584383">
              <w:rPr>
                <w:rFonts w:ascii="Times New Roman" w:hAnsi="Times New Roman"/>
              </w:rPr>
              <w:t>.</w:t>
            </w:r>
          </w:p>
          <w:p w14:paraId="5FD006D2" w14:textId="77777777" w:rsidR="00541695"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Развивающиеся страны на рынке международных кредитов</w:t>
            </w:r>
            <w:r w:rsidR="00541695" w:rsidRPr="00584383">
              <w:rPr>
                <w:rFonts w:ascii="Times New Roman" w:hAnsi="Times New Roman"/>
              </w:rPr>
              <w:t>.</w:t>
            </w:r>
          </w:p>
          <w:p w14:paraId="4AA2800E" w14:textId="77777777" w:rsidR="00541695" w:rsidRPr="00584383" w:rsidRDefault="005C049D" w:rsidP="005C049D">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 xml:space="preserve">8. </w:t>
            </w:r>
            <w:r w:rsidRPr="005C049D">
              <w:rPr>
                <w:rFonts w:ascii="Times New Roman" w:hAnsi="Times New Roman"/>
              </w:rPr>
              <w:t>Ставка ЛИБОР и особенности ее реформы. Новые эталонные процентные ставки</w:t>
            </w:r>
            <w:r w:rsidR="00541695" w:rsidRPr="00584383">
              <w:rPr>
                <w:rFonts w:ascii="Times New Roman" w:hAnsi="Times New Roman"/>
              </w:rPr>
              <w:t>.</w:t>
            </w:r>
          </w:p>
          <w:p w14:paraId="571763CA" w14:textId="77777777" w:rsidR="00046406" w:rsidRPr="00584383" w:rsidRDefault="00046406" w:rsidP="005C049D">
            <w:pPr>
              <w:pStyle w:val="af0"/>
              <w:widowControl w:val="0"/>
              <w:tabs>
                <w:tab w:val="left" w:pos="349"/>
              </w:tabs>
              <w:autoSpaceDE w:val="0"/>
              <w:autoSpaceDN w:val="0"/>
              <w:adjustRightInd w:val="0"/>
              <w:ind w:left="0"/>
              <w:rPr>
                <w:rFonts w:ascii="Times New Roman" w:hAnsi="Times New Roman"/>
              </w:rPr>
            </w:pPr>
          </w:p>
          <w:p w14:paraId="375C19E5" w14:textId="77777777" w:rsidR="00C80B6B" w:rsidRPr="00584383" w:rsidRDefault="00C80B6B" w:rsidP="00046406">
            <w:pPr>
              <w:widowControl w:val="0"/>
              <w:autoSpaceDE w:val="0"/>
              <w:autoSpaceDN w:val="0"/>
              <w:adjustRightInd w:val="0"/>
              <w:rPr>
                <w:rFonts w:ascii="Times New Roman" w:eastAsia="Calibri" w:hAnsi="Times New Roman" w:cs="Times New Roman"/>
              </w:rPr>
            </w:pPr>
          </w:p>
          <w:p w14:paraId="635A340A" w14:textId="77777777" w:rsidR="00046406" w:rsidRPr="00584383" w:rsidRDefault="003C66AF" w:rsidP="00F54E89">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F54E89" w:rsidRPr="00584383">
              <w:rPr>
                <w:rFonts w:ascii="Times New Roman" w:eastAsia="Calibri" w:hAnsi="Times New Roman" w:cs="Times New Roman"/>
              </w:rPr>
              <w:t>1</w:t>
            </w:r>
            <w:r w:rsidRPr="00584383">
              <w:rPr>
                <w:rFonts w:ascii="Times New Roman" w:eastAsia="Calibri" w:hAnsi="Times New Roman" w:cs="Times New Roman"/>
              </w:rPr>
              <w:t>, 8.</w:t>
            </w:r>
            <w:r w:rsidR="00F54E89" w:rsidRPr="00584383">
              <w:rPr>
                <w:rFonts w:ascii="Times New Roman" w:eastAsia="Calibri" w:hAnsi="Times New Roman" w:cs="Times New Roman"/>
              </w:rPr>
              <w:t>2</w:t>
            </w:r>
            <w:r w:rsidRPr="00584383">
              <w:rPr>
                <w:rFonts w:ascii="Times New Roman" w:eastAsia="Calibri" w:hAnsi="Times New Roman" w:cs="Times New Roman"/>
              </w:rPr>
              <w:t>, 8.</w:t>
            </w:r>
            <w:r w:rsidR="00F54E89" w:rsidRPr="00584383">
              <w:rPr>
                <w:rFonts w:ascii="Times New Roman" w:eastAsia="Calibri" w:hAnsi="Times New Roman" w:cs="Times New Roman"/>
              </w:rPr>
              <w:t>3</w:t>
            </w:r>
            <w:r w:rsidRPr="00584383">
              <w:rPr>
                <w:rFonts w:ascii="Times New Roman" w:eastAsia="Calibri" w:hAnsi="Times New Roman" w:cs="Times New Roman"/>
              </w:rPr>
              <w:t>. Дополнительная литература: 8.7, 8.8, 8.</w:t>
            </w:r>
            <w:r w:rsidR="00F54E89" w:rsidRPr="00584383">
              <w:rPr>
                <w:rFonts w:ascii="Times New Roman" w:eastAsia="Calibri" w:hAnsi="Times New Roman" w:cs="Times New Roman"/>
              </w:rPr>
              <w:t>9.</w:t>
            </w:r>
          </w:p>
        </w:tc>
        <w:tc>
          <w:tcPr>
            <w:tcW w:w="2015" w:type="dxa"/>
          </w:tcPr>
          <w:p w14:paraId="168B5946" w14:textId="77777777" w:rsidR="00F132F1"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7AEC8CA5"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6711CE" w:rsidRPr="00584383" w14:paraId="3F014527" w14:textId="77777777" w:rsidTr="007904BE">
        <w:trPr>
          <w:jc w:val="center"/>
        </w:trPr>
        <w:tc>
          <w:tcPr>
            <w:tcW w:w="2694" w:type="dxa"/>
          </w:tcPr>
          <w:p w14:paraId="2D3F3231" w14:textId="5F19368B" w:rsidR="006711CE" w:rsidRPr="00584383" w:rsidRDefault="006711CE"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6</w:t>
            </w:r>
            <w:r w:rsidRPr="00584383">
              <w:rPr>
                <w:rFonts w:ascii="Times New Roman" w:eastAsia="Calibri" w:hAnsi="Times New Roman" w:cs="Times New Roman"/>
              </w:rPr>
              <w:t xml:space="preserve">. </w:t>
            </w:r>
            <w:r w:rsidR="001B39DC" w:rsidRPr="00584383">
              <w:rPr>
                <w:rFonts w:ascii="Times New Roman" w:eastAsia="Calibri" w:hAnsi="Times New Roman" w:cs="Times New Roman"/>
              </w:rPr>
              <w:t>Международный рынок ценных бумаг.</w:t>
            </w:r>
          </w:p>
        </w:tc>
        <w:tc>
          <w:tcPr>
            <w:tcW w:w="5387" w:type="dxa"/>
          </w:tcPr>
          <w:p w14:paraId="6C754B61" w14:textId="77777777" w:rsidR="003E478A" w:rsidRPr="00584383" w:rsidRDefault="003E478A"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84383">
              <w:rPr>
                <w:rFonts w:ascii="Times New Roman" w:hAnsi="Times New Roman"/>
              </w:rPr>
              <w:t>Понятие</w:t>
            </w:r>
            <w:r w:rsidR="005C049D">
              <w:rPr>
                <w:rFonts w:ascii="Times New Roman" w:hAnsi="Times New Roman"/>
              </w:rPr>
              <w:t>, роль</w:t>
            </w:r>
            <w:r w:rsidRPr="00584383">
              <w:rPr>
                <w:rFonts w:ascii="Times New Roman" w:hAnsi="Times New Roman"/>
              </w:rPr>
              <w:t xml:space="preserve"> и структура международного рынка ценных бумаг. </w:t>
            </w:r>
          </w:p>
          <w:p w14:paraId="6AD9B05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Pr>
                <w:rFonts w:ascii="Times New Roman" w:hAnsi="Times New Roman"/>
              </w:rPr>
              <w:t xml:space="preserve">Долевые и долговые </w:t>
            </w:r>
            <w:r w:rsidR="003E478A" w:rsidRPr="00584383">
              <w:rPr>
                <w:rFonts w:ascii="Times New Roman" w:hAnsi="Times New Roman"/>
              </w:rPr>
              <w:t>ценны</w:t>
            </w:r>
            <w:r>
              <w:rPr>
                <w:rFonts w:ascii="Times New Roman" w:hAnsi="Times New Roman"/>
              </w:rPr>
              <w:t>е</w:t>
            </w:r>
            <w:r w:rsidR="003E478A" w:rsidRPr="00584383">
              <w:rPr>
                <w:rFonts w:ascii="Times New Roman" w:hAnsi="Times New Roman"/>
              </w:rPr>
              <w:t xml:space="preserve"> бумаг</w:t>
            </w:r>
            <w:r>
              <w:rPr>
                <w:rFonts w:ascii="Times New Roman" w:hAnsi="Times New Roman"/>
              </w:rPr>
              <w:t>и</w:t>
            </w:r>
            <w:r w:rsidR="003E478A" w:rsidRPr="00584383">
              <w:rPr>
                <w:rFonts w:ascii="Times New Roman" w:hAnsi="Times New Roman"/>
              </w:rPr>
              <w:t>.</w:t>
            </w:r>
          </w:p>
          <w:p w14:paraId="3C4DD27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казначейских облигаций США в структуре международного рынка ценных бумаг</w:t>
            </w:r>
            <w:r w:rsidR="003E478A" w:rsidRPr="00584383">
              <w:rPr>
                <w:rFonts w:ascii="Times New Roman" w:hAnsi="Times New Roman"/>
              </w:rPr>
              <w:t>.</w:t>
            </w:r>
          </w:p>
          <w:p w14:paraId="108F09C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рынка еврооблигаций. Зарубежные облигации</w:t>
            </w:r>
            <w:r w:rsidR="003E478A" w:rsidRPr="00584383">
              <w:rPr>
                <w:rFonts w:ascii="Times New Roman" w:hAnsi="Times New Roman"/>
              </w:rPr>
              <w:t>.</w:t>
            </w:r>
          </w:p>
          <w:p w14:paraId="5A75D647"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Крупнейшие рынки акций</w:t>
            </w:r>
            <w:r w:rsidR="003E478A" w:rsidRPr="00584383">
              <w:rPr>
                <w:rFonts w:ascii="Times New Roman" w:hAnsi="Times New Roman"/>
              </w:rPr>
              <w:t>.</w:t>
            </w:r>
          </w:p>
          <w:p w14:paraId="75AA3F3A"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Американские депозитарные расписки и организация их выпуска</w:t>
            </w:r>
            <w:r w:rsidR="003E478A" w:rsidRPr="00584383">
              <w:rPr>
                <w:rFonts w:ascii="Times New Roman" w:hAnsi="Times New Roman"/>
              </w:rPr>
              <w:t>.</w:t>
            </w:r>
          </w:p>
          <w:p w14:paraId="1F48815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регулирования международного рынка ценных бумаг</w:t>
            </w:r>
            <w:r w:rsidR="003E478A" w:rsidRPr="00584383">
              <w:rPr>
                <w:rFonts w:ascii="Times New Roman" w:hAnsi="Times New Roman"/>
              </w:rPr>
              <w:t>.</w:t>
            </w:r>
          </w:p>
          <w:p w14:paraId="3B95D3F9"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рейтинговых агентств в оценке кредитных рисков</w:t>
            </w:r>
            <w:r w:rsidR="003E478A" w:rsidRPr="00584383">
              <w:rPr>
                <w:rFonts w:ascii="Times New Roman" w:hAnsi="Times New Roman"/>
              </w:rPr>
              <w:t>.</w:t>
            </w:r>
          </w:p>
          <w:p w14:paraId="7DF1BF3C"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Методы анализа финансовых инструментов</w:t>
            </w:r>
            <w:r w:rsidR="003E478A" w:rsidRPr="00584383">
              <w:rPr>
                <w:rFonts w:ascii="Times New Roman" w:hAnsi="Times New Roman"/>
              </w:rPr>
              <w:t>.</w:t>
            </w:r>
          </w:p>
          <w:p w14:paraId="3E426173" w14:textId="77777777" w:rsidR="003E478A" w:rsidRPr="005C049D" w:rsidRDefault="005C049D" w:rsidP="005C049D">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мирового фондового рынка.</w:t>
            </w:r>
          </w:p>
          <w:p w14:paraId="13A14DF9" w14:textId="77777777" w:rsidR="003E478A" w:rsidRPr="00584383" w:rsidRDefault="003E478A" w:rsidP="00C30DF5">
            <w:pPr>
              <w:widowControl w:val="0"/>
              <w:tabs>
                <w:tab w:val="left" w:pos="336"/>
              </w:tabs>
              <w:autoSpaceDE w:val="0"/>
              <w:autoSpaceDN w:val="0"/>
              <w:adjustRightInd w:val="0"/>
              <w:rPr>
                <w:rFonts w:ascii="Times New Roman" w:hAnsi="Times New Roman"/>
              </w:rPr>
            </w:pPr>
          </w:p>
          <w:p w14:paraId="2E391117" w14:textId="77777777" w:rsidR="006711CE" w:rsidRPr="00584383" w:rsidRDefault="003E478A" w:rsidP="00636182">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 xml:space="preserve">Рекомендуемые источники. Основная литература: </w:t>
            </w:r>
            <w:r w:rsidR="00636182" w:rsidRPr="00584383">
              <w:rPr>
                <w:rFonts w:ascii="Times New Roman" w:hAnsi="Times New Roman"/>
              </w:rPr>
              <w:t xml:space="preserve">8.1, </w:t>
            </w:r>
            <w:r w:rsidRPr="00584383">
              <w:rPr>
                <w:rFonts w:ascii="Times New Roman" w:hAnsi="Times New Roman"/>
              </w:rPr>
              <w:t>8.2, 8.</w:t>
            </w:r>
            <w:r w:rsidR="00636182" w:rsidRPr="00584383">
              <w:rPr>
                <w:rFonts w:ascii="Times New Roman" w:hAnsi="Times New Roman"/>
              </w:rPr>
              <w:t>3</w:t>
            </w:r>
            <w:r w:rsidRPr="00584383">
              <w:rPr>
                <w:rFonts w:ascii="Times New Roman" w:hAnsi="Times New Roman"/>
              </w:rPr>
              <w:t>, 8.</w:t>
            </w:r>
            <w:r w:rsidR="00636182" w:rsidRPr="00584383">
              <w:rPr>
                <w:rFonts w:ascii="Times New Roman" w:hAnsi="Times New Roman"/>
              </w:rPr>
              <w:t>4</w:t>
            </w:r>
            <w:r w:rsidRPr="00584383">
              <w:rPr>
                <w:rFonts w:ascii="Times New Roman" w:hAnsi="Times New Roman"/>
              </w:rPr>
              <w:t>. Дополнительная литература: 8.</w:t>
            </w:r>
            <w:r w:rsidR="00636182" w:rsidRPr="00584383">
              <w:rPr>
                <w:rFonts w:ascii="Times New Roman" w:hAnsi="Times New Roman"/>
              </w:rPr>
              <w:t>7</w:t>
            </w:r>
            <w:r w:rsidRPr="00584383">
              <w:rPr>
                <w:rFonts w:ascii="Times New Roman" w:hAnsi="Times New Roman"/>
              </w:rPr>
              <w:t>, 8.</w:t>
            </w:r>
            <w:r w:rsidR="00636182" w:rsidRPr="00584383">
              <w:rPr>
                <w:rFonts w:ascii="Times New Roman" w:hAnsi="Times New Roman"/>
              </w:rPr>
              <w:t>8, 8.9</w:t>
            </w:r>
            <w:r w:rsidRPr="00584383">
              <w:rPr>
                <w:rFonts w:ascii="Times New Roman" w:hAnsi="Times New Roman"/>
              </w:rPr>
              <w:t>.</w:t>
            </w:r>
          </w:p>
        </w:tc>
        <w:tc>
          <w:tcPr>
            <w:tcW w:w="2015" w:type="dxa"/>
          </w:tcPr>
          <w:p w14:paraId="5E516BB5"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749DDC1D"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67122AC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08BBDEBA" w14:textId="77777777" w:rsidTr="007904BE">
        <w:trPr>
          <w:jc w:val="center"/>
        </w:trPr>
        <w:tc>
          <w:tcPr>
            <w:tcW w:w="2694" w:type="dxa"/>
          </w:tcPr>
          <w:p w14:paraId="2EC6CFF9" w14:textId="654E6702" w:rsidR="006711CE" w:rsidRPr="00584383" w:rsidRDefault="001B39DC"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7</w:t>
            </w:r>
            <w:r w:rsidRPr="00584383">
              <w:rPr>
                <w:rFonts w:ascii="Times New Roman" w:eastAsia="Calibri" w:hAnsi="Times New Roman" w:cs="Times New Roman"/>
              </w:rPr>
              <w:t>. Мировой рынок производных финансовых инструментов.</w:t>
            </w:r>
          </w:p>
        </w:tc>
        <w:tc>
          <w:tcPr>
            <w:tcW w:w="5387" w:type="dxa"/>
          </w:tcPr>
          <w:p w14:paraId="1C253F07" w14:textId="77777777" w:rsidR="001F5CE0" w:rsidRPr="00584383" w:rsidRDefault="005C049D"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5C049D">
              <w:rPr>
                <w:rFonts w:ascii="Times New Roman" w:hAnsi="Times New Roman"/>
              </w:rPr>
              <w:t>Понятие и эволюция производных финансовых инструментов</w:t>
            </w:r>
            <w:r w:rsidR="001F5CE0" w:rsidRPr="00584383">
              <w:rPr>
                <w:rFonts w:ascii="Times New Roman" w:hAnsi="Times New Roman"/>
              </w:rPr>
              <w:t>.</w:t>
            </w:r>
          </w:p>
          <w:p w14:paraId="5BEFB287"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Регулирование производных финансовых инструментов</w:t>
            </w:r>
            <w:r w:rsidR="001F5CE0" w:rsidRPr="00584383">
              <w:rPr>
                <w:rFonts w:ascii="Times New Roman" w:hAnsi="Times New Roman"/>
              </w:rPr>
              <w:t>.</w:t>
            </w:r>
          </w:p>
          <w:p w14:paraId="15A0CDB8"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Классификация финансовых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5500DC2A"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и сферы функционирования валютных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1D0B2CAC"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w:t>
            </w:r>
            <w:proofErr w:type="spellStart"/>
            <w:r w:rsidRPr="007904BE">
              <w:rPr>
                <w:rFonts w:ascii="Times New Roman" w:hAnsi="Times New Roman"/>
              </w:rPr>
              <w:t>деривативов</w:t>
            </w:r>
            <w:proofErr w:type="spellEnd"/>
            <w:r w:rsidRPr="007904BE">
              <w:rPr>
                <w:rFonts w:ascii="Times New Roman" w:hAnsi="Times New Roman"/>
              </w:rPr>
              <w:t xml:space="preserve"> на фондовые активы</w:t>
            </w:r>
            <w:r w:rsidR="001F5CE0" w:rsidRPr="00584383">
              <w:rPr>
                <w:rFonts w:ascii="Times New Roman" w:hAnsi="Times New Roman"/>
              </w:rPr>
              <w:t>.</w:t>
            </w:r>
          </w:p>
          <w:p w14:paraId="50BD8E29"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Кредитные </w:t>
            </w:r>
            <w:proofErr w:type="spellStart"/>
            <w:r w:rsidRPr="007904BE">
              <w:rPr>
                <w:rFonts w:ascii="Times New Roman" w:hAnsi="Times New Roman"/>
              </w:rPr>
              <w:t>деривативы</w:t>
            </w:r>
            <w:proofErr w:type="spellEnd"/>
            <w:r w:rsidRPr="007904BE">
              <w:rPr>
                <w:rFonts w:ascii="Times New Roman" w:hAnsi="Times New Roman"/>
              </w:rPr>
              <w:t xml:space="preserve"> и сферы их применения</w:t>
            </w:r>
            <w:r w:rsidR="001F5CE0" w:rsidRPr="00584383">
              <w:rPr>
                <w:rFonts w:ascii="Times New Roman" w:hAnsi="Times New Roman"/>
              </w:rPr>
              <w:t>.</w:t>
            </w:r>
          </w:p>
          <w:p w14:paraId="1303A645"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Количественная характеристика рынка производных финансовых инструментов</w:t>
            </w:r>
            <w:r w:rsidR="001F5CE0" w:rsidRPr="00584383">
              <w:rPr>
                <w:rFonts w:ascii="Times New Roman" w:hAnsi="Times New Roman"/>
              </w:rPr>
              <w:t>.</w:t>
            </w:r>
          </w:p>
          <w:p w14:paraId="0E0E63B6"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Взаимосвязь рынка производных финансовых инструментов с другими секторами международного финансового рынка</w:t>
            </w:r>
            <w:r w:rsidR="001F5CE0" w:rsidRPr="00584383">
              <w:rPr>
                <w:rFonts w:ascii="Times New Roman" w:hAnsi="Times New Roman"/>
              </w:rPr>
              <w:t>.</w:t>
            </w:r>
          </w:p>
          <w:p w14:paraId="5913EAE6" w14:textId="77777777" w:rsidR="001F5CE0" w:rsidRPr="00584383" w:rsidRDefault="001F5CE0" w:rsidP="001F5CE0">
            <w:pPr>
              <w:widowControl w:val="0"/>
              <w:tabs>
                <w:tab w:val="left" w:pos="336"/>
              </w:tabs>
              <w:autoSpaceDE w:val="0"/>
              <w:autoSpaceDN w:val="0"/>
              <w:adjustRightInd w:val="0"/>
              <w:rPr>
                <w:rFonts w:ascii="Times New Roman" w:hAnsi="Times New Roman"/>
              </w:rPr>
            </w:pPr>
          </w:p>
          <w:p w14:paraId="6C2752B8" w14:textId="77777777" w:rsidR="006711CE" w:rsidRPr="00584383" w:rsidRDefault="001F5CE0" w:rsidP="00F95860">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 8</w:t>
            </w:r>
            <w:r w:rsidR="00F95860" w:rsidRPr="00584383">
              <w:rPr>
                <w:rFonts w:ascii="Times New Roman" w:hAnsi="Times New Roman"/>
              </w:rPr>
              <w:t>.1</w:t>
            </w:r>
            <w:r w:rsidRPr="00584383">
              <w:rPr>
                <w:rFonts w:ascii="Times New Roman" w:hAnsi="Times New Roman"/>
              </w:rPr>
              <w:t>, 8.</w:t>
            </w:r>
            <w:r w:rsidR="00F95860" w:rsidRPr="00584383">
              <w:rPr>
                <w:rFonts w:ascii="Times New Roman" w:hAnsi="Times New Roman"/>
              </w:rPr>
              <w:t>2</w:t>
            </w:r>
            <w:r w:rsidRPr="00584383">
              <w:rPr>
                <w:rFonts w:ascii="Times New Roman" w:hAnsi="Times New Roman"/>
              </w:rPr>
              <w:t>, 8.</w:t>
            </w:r>
            <w:r w:rsidR="00F95860" w:rsidRPr="00584383">
              <w:rPr>
                <w:rFonts w:ascii="Times New Roman" w:hAnsi="Times New Roman"/>
              </w:rPr>
              <w:t>4</w:t>
            </w:r>
            <w:r w:rsidRPr="00584383">
              <w:rPr>
                <w:rFonts w:ascii="Times New Roman" w:hAnsi="Times New Roman"/>
              </w:rPr>
              <w:t>. Дополнительная литература: 8.</w:t>
            </w:r>
            <w:r w:rsidR="00F95860" w:rsidRPr="00584383">
              <w:rPr>
                <w:rFonts w:ascii="Times New Roman" w:hAnsi="Times New Roman"/>
              </w:rPr>
              <w:t>9</w:t>
            </w:r>
          </w:p>
        </w:tc>
        <w:tc>
          <w:tcPr>
            <w:tcW w:w="2015" w:type="dxa"/>
          </w:tcPr>
          <w:p w14:paraId="3B9D3C87"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1A27DF3C"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06ABD29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6D28E8BB" w14:textId="77777777" w:rsidTr="007904BE">
        <w:trPr>
          <w:jc w:val="center"/>
        </w:trPr>
        <w:tc>
          <w:tcPr>
            <w:tcW w:w="2694" w:type="dxa"/>
          </w:tcPr>
          <w:p w14:paraId="2A5C4B8E" w14:textId="0BD2AE57" w:rsidR="006711CE" w:rsidRPr="00584383" w:rsidRDefault="001B39DC" w:rsidP="007904B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w:t>
            </w:r>
            <w:r w:rsidR="007904BE">
              <w:rPr>
                <w:rFonts w:ascii="Times New Roman" w:eastAsia="Calibri" w:hAnsi="Times New Roman" w:cs="Times New Roman"/>
              </w:rPr>
              <w:t>8</w:t>
            </w:r>
            <w:r w:rsidRPr="00584383">
              <w:rPr>
                <w:rFonts w:ascii="Times New Roman" w:eastAsia="Calibri" w:hAnsi="Times New Roman" w:cs="Times New Roman"/>
              </w:rPr>
              <w:t>. Балансы международных расчетов.</w:t>
            </w:r>
          </w:p>
        </w:tc>
        <w:tc>
          <w:tcPr>
            <w:tcW w:w="5387" w:type="dxa"/>
          </w:tcPr>
          <w:p w14:paraId="31CB531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Понятие платежного баланса, международной инвестиционной позиции и баланса международной задолженности</w:t>
            </w:r>
            <w:r w:rsidR="00DB3552" w:rsidRPr="00584383">
              <w:rPr>
                <w:rFonts w:ascii="Times New Roman" w:hAnsi="Times New Roman"/>
              </w:rPr>
              <w:t>.</w:t>
            </w:r>
          </w:p>
          <w:p w14:paraId="603F5E4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Организация </w:t>
            </w:r>
            <w:r>
              <w:rPr>
                <w:rFonts w:ascii="Times New Roman" w:hAnsi="Times New Roman"/>
              </w:rPr>
              <w:t xml:space="preserve">и принципы составления </w:t>
            </w:r>
            <w:r w:rsidRPr="007904BE">
              <w:rPr>
                <w:rFonts w:ascii="Times New Roman" w:hAnsi="Times New Roman"/>
              </w:rPr>
              <w:t>платежного баланса</w:t>
            </w:r>
            <w:r w:rsidR="00DB3552" w:rsidRPr="00584383">
              <w:rPr>
                <w:rFonts w:ascii="Times New Roman" w:hAnsi="Times New Roman"/>
              </w:rPr>
              <w:t>.</w:t>
            </w:r>
          </w:p>
          <w:p w14:paraId="7A111AE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текущих операций и его элементы</w:t>
            </w:r>
            <w:r w:rsidR="00DB3552" w:rsidRPr="00584383">
              <w:rPr>
                <w:rFonts w:ascii="Times New Roman" w:hAnsi="Times New Roman"/>
              </w:rPr>
              <w:t>.</w:t>
            </w:r>
          </w:p>
          <w:p w14:paraId="7D4281A2"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операций с капиталом и финансовых инструментов</w:t>
            </w:r>
            <w:r w:rsidR="00DB3552" w:rsidRPr="00584383">
              <w:rPr>
                <w:rFonts w:ascii="Times New Roman" w:hAnsi="Times New Roman"/>
              </w:rPr>
              <w:t>.</w:t>
            </w:r>
          </w:p>
          <w:p w14:paraId="7B74232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Глобальное сальдо счета текущих операций</w:t>
            </w:r>
            <w:r w:rsidRPr="007904BE">
              <w:rPr>
                <w:rFonts w:ascii="Times New Roman" w:eastAsiaTheme="minorEastAsia" w:hAnsi="Times New Roman"/>
                <w:sz w:val="28"/>
                <w:szCs w:val="28"/>
                <w:lang w:eastAsia="ru-RU"/>
              </w:rPr>
              <w:t xml:space="preserve"> </w:t>
            </w:r>
            <w:r w:rsidRPr="007904BE">
              <w:rPr>
                <w:rFonts w:ascii="Times New Roman" w:eastAsiaTheme="minorEastAsia" w:hAnsi="Times New Roman"/>
                <w:lang w:eastAsia="ru-RU"/>
              </w:rPr>
              <w:t xml:space="preserve">и </w:t>
            </w:r>
            <w:r w:rsidRPr="007904BE">
              <w:rPr>
                <w:rFonts w:ascii="Times New Roman" w:hAnsi="Times New Roman"/>
              </w:rPr>
              <w:t>международн</w:t>
            </w:r>
            <w:r>
              <w:rPr>
                <w:rFonts w:ascii="Times New Roman" w:hAnsi="Times New Roman"/>
              </w:rPr>
              <w:t>ой</w:t>
            </w:r>
            <w:r w:rsidRPr="007904BE">
              <w:rPr>
                <w:rFonts w:ascii="Times New Roman" w:hAnsi="Times New Roman"/>
              </w:rPr>
              <w:t xml:space="preserve"> инвестиционн</w:t>
            </w:r>
            <w:r>
              <w:rPr>
                <w:rFonts w:ascii="Times New Roman" w:hAnsi="Times New Roman"/>
              </w:rPr>
              <w:t>ой</w:t>
            </w:r>
            <w:r w:rsidRPr="007904BE">
              <w:rPr>
                <w:rFonts w:ascii="Times New Roman" w:hAnsi="Times New Roman"/>
              </w:rPr>
              <w:t xml:space="preserve"> позици</w:t>
            </w:r>
            <w:r>
              <w:rPr>
                <w:rFonts w:ascii="Times New Roman" w:hAnsi="Times New Roman"/>
              </w:rPr>
              <w:t>и</w:t>
            </w:r>
            <w:r w:rsidR="00DB3552" w:rsidRPr="00584383">
              <w:rPr>
                <w:rFonts w:ascii="Times New Roman" w:hAnsi="Times New Roman"/>
              </w:rPr>
              <w:t>.</w:t>
            </w:r>
          </w:p>
          <w:p w14:paraId="31758063" w14:textId="77777777" w:rsidR="00DB3552"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Методы регулирования платежного баланса</w:t>
            </w:r>
            <w:r w:rsidR="00DB3552" w:rsidRPr="00584383">
              <w:rPr>
                <w:rFonts w:ascii="Times New Roman" w:hAnsi="Times New Roman"/>
              </w:rPr>
              <w:t>.</w:t>
            </w:r>
          </w:p>
          <w:p w14:paraId="03CB1B21" w14:textId="77777777" w:rsidR="006E594F" w:rsidRPr="00584383" w:rsidRDefault="006E594F"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Pr>
                <w:rFonts w:ascii="Times New Roman" w:hAnsi="Times New Roman"/>
              </w:rPr>
              <w:t>Платежный баланс Китая.</w:t>
            </w:r>
          </w:p>
          <w:p w14:paraId="21DC6734" w14:textId="77777777" w:rsidR="00DB3552" w:rsidRPr="00584383" w:rsidRDefault="00DB3552" w:rsidP="00DB3552">
            <w:pPr>
              <w:pStyle w:val="af0"/>
              <w:widowControl w:val="0"/>
              <w:tabs>
                <w:tab w:val="left" w:pos="336"/>
              </w:tabs>
              <w:autoSpaceDE w:val="0"/>
              <w:autoSpaceDN w:val="0"/>
              <w:adjustRightInd w:val="0"/>
              <w:ind w:left="0"/>
              <w:rPr>
                <w:rFonts w:ascii="Times New Roman" w:hAnsi="Times New Roman"/>
              </w:rPr>
            </w:pPr>
          </w:p>
          <w:p w14:paraId="1F7001CC" w14:textId="77777777" w:rsidR="006711CE" w:rsidRPr="00584383" w:rsidRDefault="00DB3552" w:rsidP="004D12B1">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w:t>
            </w:r>
            <w:r w:rsidR="004D12B1" w:rsidRPr="00584383">
              <w:rPr>
                <w:rFonts w:ascii="Times New Roman" w:hAnsi="Times New Roman"/>
              </w:rPr>
              <w:t xml:space="preserve"> 8.1,</w:t>
            </w:r>
            <w:r w:rsidRPr="00584383">
              <w:rPr>
                <w:rFonts w:ascii="Times New Roman" w:hAnsi="Times New Roman"/>
              </w:rPr>
              <w:t xml:space="preserve"> 8.</w:t>
            </w:r>
            <w:r w:rsidR="004D12B1" w:rsidRPr="00584383">
              <w:rPr>
                <w:rFonts w:ascii="Times New Roman" w:hAnsi="Times New Roman"/>
              </w:rPr>
              <w:t>2</w:t>
            </w:r>
            <w:r w:rsidRPr="00584383">
              <w:rPr>
                <w:rFonts w:ascii="Times New Roman" w:hAnsi="Times New Roman"/>
              </w:rPr>
              <w:t>. Дополнительная литература: 8.5</w:t>
            </w:r>
            <w:r w:rsidR="004D12B1" w:rsidRPr="00584383">
              <w:rPr>
                <w:rFonts w:ascii="Times New Roman" w:hAnsi="Times New Roman"/>
              </w:rPr>
              <w:t>, 8.6</w:t>
            </w:r>
          </w:p>
        </w:tc>
        <w:tc>
          <w:tcPr>
            <w:tcW w:w="2015" w:type="dxa"/>
          </w:tcPr>
          <w:p w14:paraId="2701A2A9"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04CA060A"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55565C89"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bl>
    <w:p w14:paraId="55753C87" w14:textId="77777777" w:rsidR="007B2858" w:rsidRPr="006A4BD3" w:rsidRDefault="000D43EC" w:rsidP="000D43EC">
      <w:pPr>
        <w:pStyle w:val="1"/>
        <w:ind w:left="720"/>
        <w:jc w:val="both"/>
        <w:rPr>
          <w:rFonts w:ascii="Times New Roman" w:hAnsi="Times New Roman" w:cs="Times New Roman"/>
          <w:sz w:val="28"/>
          <w:szCs w:val="28"/>
        </w:rPr>
      </w:pPr>
      <w:bookmarkStart w:id="9" w:name="_Toc21039573"/>
      <w:r>
        <w:rPr>
          <w:rFonts w:ascii="Times New Roman" w:hAnsi="Times New Roman" w:cs="Times New Roman"/>
          <w:sz w:val="28"/>
          <w:szCs w:val="28"/>
        </w:rPr>
        <w:t xml:space="preserve">6. </w:t>
      </w:r>
      <w:r w:rsidR="007B2858">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9"/>
    </w:p>
    <w:p w14:paraId="0D9FE4C8" w14:textId="03B18AC6" w:rsidR="007B2858" w:rsidRDefault="007B2858" w:rsidP="00075358">
      <w:pPr>
        <w:pStyle w:val="1"/>
        <w:spacing w:before="360" w:after="120"/>
        <w:ind w:firstLine="567"/>
        <w:jc w:val="both"/>
        <w:rPr>
          <w:rFonts w:ascii="Times New Roman" w:hAnsi="Times New Roman" w:cs="Times New Roman"/>
          <w:bCs w:val="0"/>
          <w:color w:val="000000"/>
          <w:sz w:val="28"/>
          <w:szCs w:val="28"/>
        </w:rPr>
      </w:pPr>
      <w:bookmarkStart w:id="10" w:name="_Toc21039574"/>
      <w:r>
        <w:rPr>
          <w:rFonts w:ascii="Times New Roman" w:hAnsi="Times New Roman" w:cs="Times New Roman"/>
          <w:bCs w:val="0"/>
          <w:color w:val="000000"/>
          <w:sz w:val="28"/>
          <w:szCs w:val="28"/>
        </w:rPr>
        <w:t>6.1. Формы внеаудиторной самостоятельной работы</w:t>
      </w:r>
      <w:bookmarkEnd w:id="10"/>
    </w:p>
    <w:p w14:paraId="4D259051" w14:textId="0B78D270" w:rsidR="00C93990" w:rsidRPr="00C93990" w:rsidRDefault="00C93990" w:rsidP="00C93990">
      <w:pPr>
        <w:jc w:val="both"/>
        <w:rPr>
          <w:rFonts w:ascii="Times New Roman" w:hAnsi="Times New Roman" w:cs="Times New Roman"/>
          <w:sz w:val="28"/>
          <w:szCs w:val="28"/>
        </w:rPr>
      </w:pPr>
      <w:r w:rsidRPr="00C93990">
        <w:rPr>
          <w:rFonts w:ascii="Times New Roman" w:hAnsi="Times New Roman" w:cs="Times New Roman"/>
          <w:sz w:val="28"/>
          <w:szCs w:val="28"/>
        </w:rPr>
        <w:t>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докладов для семинарских занятий.</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14:paraId="54C8A659" w14:textId="77777777"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A18890C" w14:textId="77777777" w:rsidR="0061193F" w:rsidRPr="00117AB4" w:rsidRDefault="0061193F" w:rsidP="00A72EA6">
            <w:pPr>
              <w:shd w:val="clear" w:color="auto" w:fill="FFFFFF"/>
              <w:spacing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2A4E7AA3" w14:textId="77777777"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FC37A8F"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14:paraId="29419465"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14:paraId="53E6B55D"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14:paraId="1DD2DA15" w14:textId="77777777" w:rsidTr="00126210">
        <w:trPr>
          <w:trHeight w:hRule="exact" w:val="2387"/>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0A27DF3" w14:textId="77777777" w:rsidR="0061193F" w:rsidRPr="00117AB4" w:rsidRDefault="0085169C" w:rsidP="007904BE">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Мировые финансы и мировой финансовый рынок</w:t>
            </w:r>
            <w:r w:rsidR="007904BE">
              <w:rPr>
                <w:rFonts w:ascii="Times New Roman" w:eastAsia="Times New Roman" w:hAnsi="Times New Roman" w:cs="Times New Roman"/>
              </w:rPr>
              <w:t xml:space="preserve"> в глобальной системе финансовых отношений</w:t>
            </w:r>
            <w:r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4C6900B" w14:textId="77777777" w:rsidR="00E51E90"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proofErr w:type="spellStart"/>
            <w:r w:rsidRPr="007904BE">
              <w:rPr>
                <w:rFonts w:ascii="Times New Roman" w:eastAsia="Times New Roman" w:hAnsi="Times New Roman"/>
              </w:rPr>
              <w:t>Финансиализация</w:t>
            </w:r>
            <w:proofErr w:type="spellEnd"/>
            <w:r w:rsidRPr="007904BE">
              <w:rPr>
                <w:rFonts w:ascii="Times New Roman" w:eastAsia="Times New Roman" w:hAnsi="Times New Roman"/>
              </w:rPr>
              <w:t xml:space="preserve"> мировой экономики</w:t>
            </w:r>
            <w:r>
              <w:rPr>
                <w:rFonts w:ascii="Times New Roman" w:eastAsia="Times New Roman" w:hAnsi="Times New Roman"/>
              </w:rPr>
              <w:t>.</w:t>
            </w:r>
          </w:p>
          <w:p w14:paraId="3090DBC0" w14:textId="77777777" w:rsidR="007904BE"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Функции мировых финансов</w:t>
            </w:r>
            <w:r>
              <w:rPr>
                <w:rFonts w:ascii="Times New Roman" w:eastAsia="Times New Roman" w:hAnsi="Times New Roman"/>
              </w:rPr>
              <w:t>.</w:t>
            </w:r>
          </w:p>
          <w:p w14:paraId="404B21DA" w14:textId="77777777" w:rsidR="007904BE"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Функции мирового финансового рынка</w:t>
            </w:r>
            <w:r>
              <w:rPr>
                <w:rFonts w:ascii="Times New Roman" w:eastAsia="Times New Roman" w:hAnsi="Times New Roman"/>
              </w:rPr>
              <w:t>.</w:t>
            </w:r>
          </w:p>
          <w:p w14:paraId="1D5E7E84" w14:textId="77777777" w:rsidR="00126210" w:rsidRPr="00117AB4"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Формирование мировой валютно-финансовой системы как предпосылка развития мировых финансов и мирового финансового рынка</w:t>
            </w:r>
            <w:r>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D284B05" w14:textId="77777777" w:rsidR="0061193F" w:rsidRPr="00117AB4" w:rsidRDefault="0061193F" w:rsidP="00914B9F">
            <w:pPr>
              <w:pStyle w:val="13"/>
              <w:widowControl/>
              <w:spacing w:line="240" w:lineRule="auto"/>
              <w:ind w:firstLine="0"/>
              <w:jc w:val="left"/>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14:paraId="2B448099" w14:textId="77777777" w:rsidTr="00B01573">
        <w:trPr>
          <w:trHeight w:hRule="exact" w:val="2554"/>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D05143F" w14:textId="77777777" w:rsidR="0061193F" w:rsidRPr="00117AB4" w:rsidRDefault="00126210" w:rsidP="0061193F">
            <w:pPr>
              <w:shd w:val="clear" w:color="auto" w:fill="FFFFFF"/>
              <w:rPr>
                <w:rFonts w:ascii="Times New Roman" w:eastAsia="Times New Roman" w:hAnsi="Times New Roman" w:cs="Times New Roman"/>
              </w:rPr>
            </w:pPr>
            <w:r>
              <w:rPr>
                <w:rFonts w:ascii="Times New Roman" w:eastAsia="Times New Roman" w:hAnsi="Times New Roman" w:cs="Times New Roman"/>
              </w:rPr>
              <w:t>Валютный курс и его регулирование. Классификация валют.</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6E68CB5"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Валютный курс как инструмент перераспределения стоимости</w:t>
            </w:r>
            <w:r w:rsidR="00B01573" w:rsidRPr="00B01573">
              <w:rPr>
                <w:rFonts w:ascii="Times New Roman" w:eastAsia="Times New Roman" w:hAnsi="Times New Roman"/>
              </w:rPr>
              <w:t>.</w:t>
            </w:r>
          </w:p>
          <w:p w14:paraId="55B0AABC"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Факторы, влияющие на формирование валютного курса</w:t>
            </w:r>
            <w:r w:rsidR="00B01573" w:rsidRPr="00B01573">
              <w:rPr>
                <w:rFonts w:ascii="Times New Roman" w:eastAsia="Times New Roman" w:hAnsi="Times New Roman"/>
              </w:rPr>
              <w:t>.</w:t>
            </w:r>
          </w:p>
          <w:p w14:paraId="7592C3DD"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Своп-операции между ведущими центральными банками.</w:t>
            </w:r>
          </w:p>
          <w:p w14:paraId="1A70DFC3" w14:textId="77777777" w:rsidR="000B5796" w:rsidRPr="00117AB4" w:rsidRDefault="00126210" w:rsidP="00126210">
            <w:pPr>
              <w:pStyle w:val="af0"/>
              <w:numPr>
                <w:ilvl w:val="0"/>
                <w:numId w:val="10"/>
              </w:numPr>
              <w:shd w:val="clear" w:color="auto" w:fill="FFFFFF"/>
              <w:tabs>
                <w:tab w:val="left" w:pos="0"/>
              </w:tabs>
              <w:spacing w:after="0" w:line="240" w:lineRule="auto"/>
              <w:ind w:left="0" w:hanging="40"/>
              <w:rPr>
                <w:rFonts w:ascii="Times New Roman" w:eastAsia="Times New Roman" w:hAnsi="Times New Roman"/>
              </w:rPr>
            </w:pPr>
            <w:r w:rsidRPr="00126210">
              <w:rPr>
                <w:rFonts w:ascii="Times New Roman" w:eastAsia="Times New Roman" w:hAnsi="Times New Roman"/>
              </w:rPr>
              <w:t>Валютные ограничения по текущим операциям и операциям, связанным с движением капитала.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744F3A9" w14:textId="77777777" w:rsidR="0061193F"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12179C00" w14:textId="77777777" w:rsidTr="00126210">
        <w:trPr>
          <w:trHeight w:hRule="exact" w:val="2996"/>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E063E20" w14:textId="77777777" w:rsidR="004820E7" w:rsidRPr="00117AB4" w:rsidRDefault="00126210" w:rsidP="00126210">
            <w:pPr>
              <w:shd w:val="clear" w:color="auto" w:fill="FFFFFF"/>
              <w:rPr>
                <w:rFonts w:ascii="Times New Roman" w:eastAsia="Times New Roman" w:hAnsi="Times New Roman" w:cs="Times New Roman"/>
              </w:rPr>
            </w:pPr>
            <w:r>
              <w:rPr>
                <w:rFonts w:ascii="Times New Roman" w:eastAsia="Times New Roman" w:hAnsi="Times New Roman" w:cs="Times New Roman"/>
              </w:rPr>
              <w:lastRenderedPageBreak/>
              <w:t>Трансформация м</w:t>
            </w:r>
            <w:r w:rsidR="0085169C" w:rsidRPr="0085169C">
              <w:rPr>
                <w:rFonts w:ascii="Times New Roman" w:eastAsia="Times New Roman" w:hAnsi="Times New Roman" w:cs="Times New Roman"/>
              </w:rPr>
              <w:t>еждународн</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валютно-финансов</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систем</w:t>
            </w:r>
            <w:r>
              <w:rPr>
                <w:rFonts w:ascii="Times New Roman" w:eastAsia="Times New Roman" w:hAnsi="Times New Roman" w:cs="Times New Roman"/>
              </w:rPr>
              <w:t>ы</w:t>
            </w:r>
            <w:r w:rsidR="0085169C"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08A5BF1" w14:textId="77777777" w:rsidR="00B01573" w:rsidRPr="00B01573"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proofErr w:type="spellStart"/>
            <w:r w:rsidRPr="00126210">
              <w:rPr>
                <w:rFonts w:ascii="Times New Roman" w:eastAsia="Times New Roman" w:hAnsi="Times New Roman"/>
              </w:rPr>
              <w:t>Дисфункциональность</w:t>
            </w:r>
            <w:proofErr w:type="spellEnd"/>
            <w:r w:rsidRPr="00126210">
              <w:rPr>
                <w:rFonts w:ascii="Times New Roman" w:eastAsia="Times New Roman" w:hAnsi="Times New Roman"/>
              </w:rPr>
              <w:t xml:space="preserve"> современной МВФС. Модель центр-периферия и глобальные дисбалансы</w:t>
            </w:r>
            <w:r w:rsidR="00B01573" w:rsidRPr="00B01573">
              <w:rPr>
                <w:rFonts w:ascii="Times New Roman" w:eastAsia="Times New Roman" w:hAnsi="Times New Roman"/>
              </w:rPr>
              <w:t>.</w:t>
            </w:r>
          </w:p>
          <w:p w14:paraId="66F61260" w14:textId="77777777" w:rsidR="00126210"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Структурные элементы национальной и мировой валютных систем</w:t>
            </w:r>
            <w:r>
              <w:rPr>
                <w:rFonts w:ascii="Times New Roman" w:eastAsia="Times New Roman" w:hAnsi="Times New Roman"/>
              </w:rPr>
              <w:t>.</w:t>
            </w:r>
            <w:r w:rsidRPr="00126210">
              <w:rPr>
                <w:rFonts w:ascii="Times New Roman" w:eastAsiaTheme="minorEastAsia" w:hAnsi="Times New Roman"/>
                <w:sz w:val="28"/>
                <w:szCs w:val="28"/>
                <w:lang w:eastAsia="ru-RU"/>
              </w:rPr>
              <w:t xml:space="preserve"> </w:t>
            </w:r>
            <w:r w:rsidRPr="00126210">
              <w:rPr>
                <w:rFonts w:ascii="Times New Roman" w:eastAsia="Times New Roman" w:hAnsi="Times New Roman"/>
              </w:rPr>
              <w:t>Эволюция мировых денег</w:t>
            </w:r>
            <w:r>
              <w:rPr>
                <w:rFonts w:ascii="Times New Roman" w:eastAsia="Times New Roman" w:hAnsi="Times New Roman"/>
              </w:rPr>
              <w:t>.</w:t>
            </w:r>
          </w:p>
          <w:p w14:paraId="092BE750" w14:textId="77777777" w:rsidR="00E77932" w:rsidRPr="00117AB4"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Сущность и характеристика Специальных прав заимствования (СДР). Корзина СДР. Новые распределения СДР: причины и достаточность</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45593E5"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46B69F92" w14:textId="77777777" w:rsidTr="007D221E">
        <w:trPr>
          <w:trHeight w:hRule="exact" w:val="169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2EC85D61" w14:textId="77777777" w:rsidR="004820E7" w:rsidRPr="00117AB4" w:rsidRDefault="0085169C" w:rsidP="0061193F">
            <w:pPr>
              <w:ind w:right="-6"/>
              <w:jc w:val="both"/>
              <w:rPr>
                <w:rFonts w:ascii="Times New Roman" w:hAnsi="Times New Roman" w:cs="Times New Roman"/>
              </w:rPr>
            </w:pPr>
            <w:r w:rsidRPr="0085169C">
              <w:rPr>
                <w:rFonts w:ascii="Times New Roman" w:hAnsi="Times New Roman" w:cs="Times New Roman"/>
              </w:rPr>
              <w:t>Международный валютный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7B3209D"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международного валютного рынка</w:t>
            </w:r>
            <w:r w:rsidR="00B01573" w:rsidRPr="00B01573">
              <w:rPr>
                <w:rFonts w:ascii="Times New Roman" w:eastAsia="Times New Roman" w:hAnsi="Times New Roman"/>
              </w:rPr>
              <w:t>.</w:t>
            </w:r>
          </w:p>
          <w:p w14:paraId="0DF700BA"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Географическая структура мировой валютной торговли</w:t>
            </w:r>
            <w:r w:rsidR="00B01573" w:rsidRPr="00B01573">
              <w:rPr>
                <w:rFonts w:ascii="Times New Roman" w:eastAsia="Times New Roman" w:hAnsi="Times New Roman"/>
              </w:rPr>
              <w:t>.</w:t>
            </w:r>
          </w:p>
          <w:p w14:paraId="57E3A34E" w14:textId="77777777" w:rsidR="0070164E" w:rsidRPr="00117AB4"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международного валютного рынка</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2FCC8F7"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7227292C" w14:textId="77777777" w:rsidTr="00B01573">
        <w:trPr>
          <w:trHeight w:hRule="exact" w:val="184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71476D5" w14:textId="77777777" w:rsidR="004820E7" w:rsidRPr="00117AB4"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71FBE92"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Характеристика международного кредитного рынка</w:t>
            </w:r>
            <w:r w:rsidR="00B01573" w:rsidRPr="00B01573">
              <w:rPr>
                <w:rFonts w:ascii="Times New Roman" w:eastAsia="Times New Roman" w:hAnsi="Times New Roman"/>
              </w:rPr>
              <w:t>.</w:t>
            </w:r>
          </w:p>
          <w:p w14:paraId="37DE9DD0"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Стадиальные проблемы развития международного кредитного рынка</w:t>
            </w:r>
            <w:r w:rsidR="00B01573" w:rsidRPr="00B01573">
              <w:rPr>
                <w:rFonts w:ascii="Times New Roman" w:eastAsia="Times New Roman" w:hAnsi="Times New Roman"/>
              </w:rPr>
              <w:t>.</w:t>
            </w:r>
          </w:p>
          <w:p w14:paraId="725905EF" w14:textId="77777777" w:rsidR="003330B9" w:rsidRPr="00117AB4"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Небанковские финансовые институты на международном кредитном рынке</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C4585B4"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3C7D5051" w14:textId="77777777" w:rsidTr="00FC2AD8">
        <w:trPr>
          <w:trHeight w:hRule="exact" w:val="265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3637491"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рынок ценных бумаг.</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97BDAFB"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Национальный и международный фондовый рынок</w:t>
            </w:r>
            <w:r w:rsidR="00B01573" w:rsidRPr="00B01573">
              <w:rPr>
                <w:rFonts w:ascii="Times New Roman" w:eastAsia="Times New Roman" w:hAnsi="Times New Roman"/>
              </w:rPr>
              <w:t>.</w:t>
            </w:r>
          </w:p>
          <w:p w14:paraId="1F8CB623"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Структура глобальных финансовых активов</w:t>
            </w:r>
            <w:r w:rsidR="00B01573" w:rsidRPr="00B01573">
              <w:rPr>
                <w:rFonts w:ascii="Times New Roman" w:eastAsia="Times New Roman" w:hAnsi="Times New Roman"/>
              </w:rPr>
              <w:t>.</w:t>
            </w:r>
          </w:p>
          <w:p w14:paraId="7434265E" w14:textId="77777777" w:rsidR="0085169C"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финансовых инструментов</w:t>
            </w:r>
            <w:r w:rsidR="00B01573" w:rsidRPr="00B01573">
              <w:rPr>
                <w:rFonts w:ascii="Times New Roman" w:eastAsia="Times New Roman" w:hAnsi="Times New Roman"/>
              </w:rPr>
              <w:t>.</w:t>
            </w:r>
          </w:p>
          <w:p w14:paraId="0FB0D332" w14:textId="77777777" w:rsidR="00FC2AD8" w:rsidRPr="00117AB4"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Социально ответственные инвестиции: зеленые облигации, социальные облигации, облигации устойчивого развития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DA2E023"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21461B2C" w14:textId="77777777" w:rsidTr="00FC2AD8">
        <w:trPr>
          <w:trHeight w:hRule="exact" w:val="242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E7F16B5"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Мировой рынок производных финансовых инструментов.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C96EB14" w14:textId="77777777" w:rsidR="00B01573" w:rsidRPr="00B01573"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Виды производных финансовых инструментов и их характеристики: форвардный контракт, фьючерсный контракт, структурированный продукт, </w:t>
            </w:r>
            <w:proofErr w:type="spellStart"/>
            <w:r w:rsidRPr="00FC2AD8">
              <w:rPr>
                <w:rFonts w:ascii="Times New Roman" w:eastAsia="Times New Roman" w:hAnsi="Times New Roman"/>
              </w:rPr>
              <w:t>опицион</w:t>
            </w:r>
            <w:proofErr w:type="spellEnd"/>
            <w:r w:rsidRPr="00FC2AD8">
              <w:rPr>
                <w:rFonts w:ascii="Times New Roman" w:eastAsia="Times New Roman" w:hAnsi="Times New Roman"/>
              </w:rPr>
              <w:t>, своп</w:t>
            </w:r>
            <w:r w:rsidR="00B01573" w:rsidRPr="00B01573">
              <w:rPr>
                <w:rFonts w:ascii="Times New Roman" w:eastAsia="Times New Roman" w:hAnsi="Times New Roman"/>
              </w:rPr>
              <w:t>.</w:t>
            </w:r>
          </w:p>
          <w:p w14:paraId="24C5497D" w14:textId="77777777" w:rsidR="00B01573" w:rsidRPr="00B01573" w:rsidRDefault="00FC2AD8" w:rsidP="00FC2AD8">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Функции мирового рынка </w:t>
            </w:r>
            <w:proofErr w:type="spellStart"/>
            <w:r w:rsidRPr="00FC2AD8">
              <w:rPr>
                <w:rFonts w:ascii="Times New Roman" w:eastAsia="Times New Roman" w:hAnsi="Times New Roman"/>
              </w:rPr>
              <w:t>деривативов</w:t>
            </w:r>
            <w:proofErr w:type="spellEnd"/>
            <w:r w:rsidRPr="00FC2AD8">
              <w:rPr>
                <w:rFonts w:ascii="Times New Roman" w:eastAsia="Times New Roman" w:hAnsi="Times New Roman"/>
              </w:rPr>
              <w:t>.</w:t>
            </w:r>
          </w:p>
          <w:p w14:paraId="3FA1177A" w14:textId="77777777" w:rsidR="0085169C" w:rsidRPr="00117AB4"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Pr>
                <w:rFonts w:ascii="Times New Roman" w:eastAsia="Times New Roman" w:hAnsi="Times New Roman"/>
              </w:rPr>
              <w:t>Структурированные финансовые продукты</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20E7FB6"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49599856" w14:textId="77777777" w:rsidTr="00FC2AD8">
        <w:trPr>
          <w:trHeight w:hRule="exact" w:val="240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98D275A"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Балансы международных расчетов.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72B5C4B" w14:textId="77777777" w:rsidR="00914B9F" w:rsidRPr="00914B9F"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Сводный глобальный счет текущих операций</w:t>
            </w:r>
            <w:r w:rsidR="00914B9F" w:rsidRPr="00914B9F">
              <w:rPr>
                <w:rFonts w:ascii="Times New Roman" w:eastAsia="Times New Roman" w:hAnsi="Times New Roman"/>
              </w:rPr>
              <w:t>.</w:t>
            </w:r>
          </w:p>
          <w:p w14:paraId="358096B8" w14:textId="77777777" w:rsidR="0085169C"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Международная инвестиционная позиция ведущих развивающихся стран</w:t>
            </w:r>
            <w:r w:rsidR="00914B9F" w:rsidRPr="00914B9F">
              <w:rPr>
                <w:rFonts w:ascii="Times New Roman" w:eastAsia="Times New Roman" w:hAnsi="Times New Roman"/>
              </w:rPr>
              <w:t>.</w:t>
            </w:r>
          </w:p>
          <w:p w14:paraId="2122D2C8" w14:textId="77777777" w:rsidR="00FC2AD8" w:rsidRDefault="00FC2AD8" w:rsidP="00FC2AD8">
            <w:pPr>
              <w:pStyle w:val="af0"/>
              <w:numPr>
                <w:ilvl w:val="0"/>
                <w:numId w:val="48"/>
              </w:numPr>
              <w:shd w:val="clear" w:color="auto" w:fill="FFFFFF"/>
              <w:tabs>
                <w:tab w:val="left" w:pos="244"/>
              </w:tabs>
              <w:spacing w:after="0" w:line="240" w:lineRule="auto"/>
              <w:ind w:left="50" w:firstLine="0"/>
              <w:rPr>
                <w:rFonts w:ascii="Times New Roman" w:eastAsia="Times New Roman" w:hAnsi="Times New Roman"/>
              </w:rPr>
            </w:pPr>
            <w:r w:rsidRPr="00FC2AD8">
              <w:rPr>
                <w:rFonts w:ascii="Times New Roman" w:eastAsia="Times New Roman" w:hAnsi="Times New Roman"/>
              </w:rPr>
              <w:t>Баланс международной задолженности. Валютная структура внешнего долга.</w:t>
            </w:r>
          </w:p>
          <w:p w14:paraId="4FFD1680" w14:textId="77777777" w:rsidR="00FC2AD8" w:rsidRPr="00FC2AD8" w:rsidRDefault="00FC2AD8" w:rsidP="00FC2AD8">
            <w:pPr>
              <w:shd w:val="clear" w:color="auto" w:fill="FFFFFF"/>
              <w:tabs>
                <w:tab w:val="left" w:pos="244"/>
              </w:tabs>
              <w:spacing w:after="0" w:line="240" w:lineRule="auto"/>
              <w:rPr>
                <w:rFonts w:ascii="Times New Roman" w:eastAsia="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B551028"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0D35F1DD" w14:textId="68C9C96B" w:rsidR="007B2858" w:rsidRDefault="007B2858" w:rsidP="006835A3">
      <w:pPr>
        <w:pStyle w:val="1"/>
        <w:spacing w:before="360" w:after="0"/>
        <w:ind w:firstLine="567"/>
        <w:jc w:val="both"/>
        <w:rPr>
          <w:rFonts w:ascii="Times New Roman" w:hAnsi="Times New Roman" w:cs="Times New Roman"/>
          <w:sz w:val="28"/>
          <w:szCs w:val="28"/>
        </w:rPr>
      </w:pPr>
      <w:bookmarkStart w:id="11" w:name="_Toc21039575"/>
      <w:r>
        <w:rPr>
          <w:rFonts w:ascii="Times New Roman" w:hAnsi="Times New Roman" w:cs="Times New Roman"/>
          <w:sz w:val="28"/>
          <w:szCs w:val="28"/>
        </w:rPr>
        <w:lastRenderedPageBreak/>
        <w:t>6.2. Методическое обеспечение для аудиторной и внеаудиторной самостоятельной работы</w:t>
      </w:r>
      <w:bookmarkEnd w:id="11"/>
    </w:p>
    <w:p w14:paraId="118A2506" w14:textId="77777777" w:rsidR="00E6656D" w:rsidRDefault="00E6656D" w:rsidP="00082124">
      <w:pPr>
        <w:pStyle w:val="CM11"/>
        <w:spacing w:after="0"/>
        <w:ind w:firstLine="720"/>
        <w:jc w:val="both"/>
        <w:rPr>
          <w:sz w:val="28"/>
          <w:szCs w:val="28"/>
        </w:rPr>
      </w:pPr>
    </w:p>
    <w:p w14:paraId="698C5DDC" w14:textId="08A087E6" w:rsidR="00DC1B1E" w:rsidRPr="00DE5D18" w:rsidRDefault="00E6656D" w:rsidP="00082124">
      <w:pPr>
        <w:pStyle w:val="CM11"/>
        <w:spacing w:after="0"/>
        <w:ind w:firstLine="720"/>
        <w:jc w:val="both"/>
        <w:rPr>
          <w:b/>
          <w:bCs/>
          <w:sz w:val="28"/>
          <w:szCs w:val="28"/>
        </w:rPr>
      </w:pPr>
      <w:r w:rsidRPr="00DE5D18">
        <w:rPr>
          <w:b/>
          <w:bCs/>
          <w:sz w:val="28"/>
          <w:szCs w:val="28"/>
        </w:rPr>
        <w:t xml:space="preserve">Примерная тематика контрольных работ </w:t>
      </w:r>
    </w:p>
    <w:p w14:paraId="2A909B3F" w14:textId="77777777" w:rsidR="00E6656D" w:rsidRPr="00E6656D" w:rsidRDefault="00E6656D" w:rsidP="00E6656D"/>
    <w:p w14:paraId="48F9B21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Методы управления международными финансовыми рисками: гарантии, страхование, хеджирование.</w:t>
      </w:r>
    </w:p>
    <w:p w14:paraId="2E30F44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Этапы формирования современного мирового финансового рынка.</w:t>
      </w:r>
    </w:p>
    <w:p w14:paraId="2718AAF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тенденции развития международного рынка производных финансовых инструментов.</w:t>
      </w:r>
    </w:p>
    <w:p w14:paraId="7864087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F4741" w:rsidRPr="00EF4741">
        <w:rPr>
          <w:rFonts w:ascii="Times New Roman" w:eastAsia="Times New Roman" w:hAnsi="Times New Roman"/>
          <w:sz w:val="28"/>
          <w:szCs w:val="28"/>
          <w:lang w:eastAsia="ru-RU"/>
        </w:rPr>
        <w:t xml:space="preserve">алютный рынок </w:t>
      </w:r>
      <w:r>
        <w:rPr>
          <w:rFonts w:ascii="Times New Roman" w:eastAsia="Times New Roman" w:hAnsi="Times New Roman"/>
          <w:sz w:val="28"/>
          <w:szCs w:val="28"/>
          <w:lang w:eastAsia="ru-RU"/>
        </w:rPr>
        <w:t>Китая</w:t>
      </w:r>
      <w:r w:rsidR="00EF4741" w:rsidRPr="00EF4741">
        <w:rPr>
          <w:rFonts w:ascii="Times New Roman" w:eastAsia="Times New Roman" w:hAnsi="Times New Roman"/>
          <w:sz w:val="28"/>
          <w:szCs w:val="28"/>
          <w:lang w:eastAsia="ru-RU"/>
        </w:rPr>
        <w:t>: общая характеристика, основные инструменты и перспективы развития.</w:t>
      </w:r>
    </w:p>
    <w:p w14:paraId="30A5C0A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инструментов срочного рынка для хеджирования рисков транснациональных банков на международном рынке ценных бумаг.</w:t>
      </w:r>
    </w:p>
    <w:p w14:paraId="61DCB79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развития лизинга в </w:t>
      </w:r>
      <w:r w:rsidR="0053510B">
        <w:rPr>
          <w:rFonts w:ascii="Times New Roman" w:eastAsia="Times New Roman" w:hAnsi="Times New Roman"/>
          <w:sz w:val="28"/>
          <w:szCs w:val="28"/>
          <w:lang w:eastAsia="ru-RU"/>
        </w:rPr>
        <w:t>Китае</w:t>
      </w:r>
      <w:r w:rsidRPr="00EF4741">
        <w:rPr>
          <w:rFonts w:ascii="Times New Roman" w:eastAsia="Times New Roman" w:hAnsi="Times New Roman"/>
          <w:sz w:val="28"/>
          <w:szCs w:val="28"/>
          <w:lang w:eastAsia="ru-RU"/>
        </w:rPr>
        <w:t>.</w:t>
      </w:r>
    </w:p>
    <w:p w14:paraId="6B7BC510"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Китайские</w:t>
      </w:r>
      <w:r w:rsidR="00EF4741" w:rsidRPr="00EF4741">
        <w:rPr>
          <w:rFonts w:ascii="Times New Roman" w:eastAsia="Times New Roman" w:hAnsi="Times New Roman"/>
          <w:sz w:val="28"/>
          <w:szCs w:val="28"/>
          <w:lang w:eastAsia="ru-RU"/>
        </w:rPr>
        <w:t xml:space="preserve"> компании на международном рынке синдицированного кредитования.</w:t>
      </w:r>
    </w:p>
    <w:p w14:paraId="0643F34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Управление структурой платежного баланса развивающихся стран в условиях глобализации.</w:t>
      </w:r>
    </w:p>
    <w:p w14:paraId="77D86CA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хедж-фондов в мировой финансовой системе.</w:t>
      </w:r>
    </w:p>
    <w:p w14:paraId="44CDA45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Инструменты технического анализа международного валютного рынка.</w:t>
      </w:r>
    </w:p>
    <w:p w14:paraId="2026EE6F"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Азиатский банк инфраструктурных инвестиций</w:t>
      </w:r>
      <w:r w:rsidR="00EF4741" w:rsidRPr="00EF474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АБИИ</w:t>
      </w:r>
      <w:r w:rsidR="00EF4741" w:rsidRPr="00EF4741">
        <w:rPr>
          <w:rFonts w:ascii="Times New Roman" w:eastAsia="Times New Roman" w:hAnsi="Times New Roman"/>
          <w:sz w:val="28"/>
          <w:szCs w:val="28"/>
          <w:lang w:eastAsia="ru-RU"/>
        </w:rPr>
        <w:t>): цели создания, формирование ресурсной базы, кредитная политика.</w:t>
      </w:r>
    </w:p>
    <w:p w14:paraId="1095D4B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транснациональных банков на международном рынке синдицированного кредитования.</w:t>
      </w:r>
    </w:p>
    <w:p w14:paraId="5F0E59C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Место и роль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на международном финансовом рынке.</w:t>
      </w:r>
    </w:p>
    <w:p w14:paraId="449622D2"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Трансформация роли и полномочий</w:t>
      </w:r>
      <w:r w:rsidR="00EF4741" w:rsidRPr="00EF4741">
        <w:rPr>
          <w:rFonts w:ascii="Times New Roman" w:eastAsia="Times New Roman" w:hAnsi="Times New Roman"/>
          <w:sz w:val="28"/>
          <w:szCs w:val="28"/>
          <w:lang w:eastAsia="ru-RU"/>
        </w:rPr>
        <w:t xml:space="preserve"> Европейского </w:t>
      </w:r>
      <w:r>
        <w:rPr>
          <w:rFonts w:ascii="Times New Roman" w:eastAsia="Times New Roman" w:hAnsi="Times New Roman"/>
          <w:sz w:val="28"/>
          <w:szCs w:val="28"/>
          <w:lang w:eastAsia="ru-RU"/>
        </w:rPr>
        <w:t>ц</w:t>
      </w:r>
      <w:r w:rsidR="00EF4741" w:rsidRPr="00EF4741">
        <w:rPr>
          <w:rFonts w:ascii="Times New Roman" w:eastAsia="Times New Roman" w:hAnsi="Times New Roman"/>
          <w:sz w:val="28"/>
          <w:szCs w:val="28"/>
          <w:lang w:eastAsia="ru-RU"/>
        </w:rPr>
        <w:t xml:space="preserve">ентрального </w:t>
      </w:r>
      <w:r>
        <w:rPr>
          <w:rFonts w:ascii="Times New Roman" w:eastAsia="Times New Roman" w:hAnsi="Times New Roman"/>
          <w:sz w:val="28"/>
          <w:szCs w:val="28"/>
          <w:lang w:eastAsia="ru-RU"/>
        </w:rPr>
        <w:t>б</w:t>
      </w:r>
      <w:r w:rsidR="00EF4741" w:rsidRPr="00EF4741">
        <w:rPr>
          <w:rFonts w:ascii="Times New Roman" w:eastAsia="Times New Roman" w:hAnsi="Times New Roman"/>
          <w:sz w:val="28"/>
          <w:szCs w:val="28"/>
          <w:lang w:eastAsia="ru-RU"/>
        </w:rPr>
        <w:t xml:space="preserve">анка в </w:t>
      </w:r>
      <w:r>
        <w:rPr>
          <w:rFonts w:ascii="Times New Roman" w:eastAsia="Times New Roman" w:hAnsi="Times New Roman"/>
          <w:sz w:val="28"/>
          <w:szCs w:val="28"/>
          <w:lang w:eastAsia="ru-RU"/>
        </w:rPr>
        <w:t>функционировании европейского Экономического и валютного союза</w:t>
      </w:r>
      <w:r w:rsidR="00EF4741" w:rsidRPr="00EF4741">
        <w:rPr>
          <w:rFonts w:ascii="Times New Roman" w:eastAsia="Times New Roman" w:hAnsi="Times New Roman"/>
          <w:sz w:val="28"/>
          <w:szCs w:val="28"/>
          <w:lang w:eastAsia="ru-RU"/>
        </w:rPr>
        <w:t>.</w:t>
      </w:r>
    </w:p>
    <w:p w14:paraId="4EC2A6BC"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функционирования </w:t>
      </w:r>
      <w:r w:rsidR="0053510B">
        <w:rPr>
          <w:rFonts w:ascii="Times New Roman" w:eastAsia="Times New Roman" w:hAnsi="Times New Roman"/>
          <w:sz w:val="28"/>
          <w:szCs w:val="28"/>
          <w:lang w:eastAsia="ru-RU"/>
        </w:rPr>
        <w:t>Китайской трансграничной межбанковской платежной системы (</w:t>
      </w:r>
      <w:r w:rsidR="0053510B">
        <w:rPr>
          <w:rFonts w:ascii="Times New Roman" w:eastAsia="Times New Roman" w:hAnsi="Times New Roman"/>
          <w:sz w:val="28"/>
          <w:szCs w:val="28"/>
          <w:lang w:val="en-US" w:eastAsia="ru-RU"/>
        </w:rPr>
        <w:t>China</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Interbank</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Payment</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System</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CIPS</w:t>
      </w:r>
      <w:r w:rsidR="0053510B" w:rsidRPr="0053510B">
        <w:rPr>
          <w:rFonts w:ascii="Times New Roman" w:eastAsia="Times New Roman" w:hAnsi="Times New Roman"/>
          <w:sz w:val="28"/>
          <w:szCs w:val="28"/>
          <w:lang w:eastAsia="ru-RU"/>
        </w:rPr>
        <w:t>)</w:t>
      </w:r>
      <w:r w:rsidRPr="00EF4741">
        <w:rPr>
          <w:rFonts w:ascii="Times New Roman" w:eastAsia="Times New Roman" w:hAnsi="Times New Roman"/>
          <w:sz w:val="28"/>
          <w:szCs w:val="28"/>
          <w:lang w:eastAsia="ru-RU"/>
        </w:rPr>
        <w:t>.</w:t>
      </w:r>
    </w:p>
    <w:p w14:paraId="1C8348F9"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Механизмы </w:t>
      </w:r>
      <w:proofErr w:type="spellStart"/>
      <w:r w:rsidRPr="00EF4741">
        <w:rPr>
          <w:rFonts w:ascii="Times New Roman" w:eastAsia="Times New Roman" w:hAnsi="Times New Roman"/>
          <w:sz w:val="28"/>
          <w:szCs w:val="28"/>
          <w:lang w:eastAsia="ru-RU"/>
        </w:rPr>
        <w:t>секьюритизации</w:t>
      </w:r>
      <w:proofErr w:type="spellEnd"/>
      <w:r w:rsidRPr="00EF4741">
        <w:rPr>
          <w:rFonts w:ascii="Times New Roman" w:eastAsia="Times New Roman" w:hAnsi="Times New Roman"/>
          <w:sz w:val="28"/>
          <w:szCs w:val="28"/>
          <w:lang w:eastAsia="ru-RU"/>
        </w:rPr>
        <w:t xml:space="preserve"> на международном финансовом рынке.</w:t>
      </w:r>
    </w:p>
    <w:p w14:paraId="739347A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выпуска и обращения акций на международном рынке ценных бумаг.</w:t>
      </w:r>
    </w:p>
    <w:p w14:paraId="7430D1A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Международный рынок золота: структура, участники, особенности функционирования. Значение золота для мирового финансового рынка.</w:t>
      </w:r>
    </w:p>
    <w:p w14:paraId="0FE78A13"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40A8BA5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современной </w:t>
      </w:r>
      <w:r w:rsidR="0053510B">
        <w:rPr>
          <w:rFonts w:ascii="Times New Roman" w:eastAsia="Times New Roman" w:hAnsi="Times New Roman"/>
          <w:sz w:val="28"/>
          <w:szCs w:val="28"/>
          <w:lang w:eastAsia="ru-RU"/>
        </w:rPr>
        <w:t>кредитной</w:t>
      </w:r>
      <w:r w:rsidRPr="00EF4741">
        <w:rPr>
          <w:rFonts w:ascii="Times New Roman" w:eastAsia="Times New Roman" w:hAnsi="Times New Roman"/>
          <w:sz w:val="28"/>
          <w:szCs w:val="28"/>
          <w:lang w:eastAsia="ru-RU"/>
        </w:rPr>
        <w:t xml:space="preserve"> системы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24027C3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Оценка текущего состояния рынка государственного долга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и перспективы его развития.</w:t>
      </w:r>
    </w:p>
    <w:p w14:paraId="0E64428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Использование ценных бумаг для привлечения заемного финансирования на международном рынке </w:t>
      </w:r>
      <w:r w:rsidR="0053510B">
        <w:rPr>
          <w:rFonts w:ascii="Times New Roman" w:eastAsia="Times New Roman" w:hAnsi="Times New Roman"/>
          <w:sz w:val="28"/>
          <w:szCs w:val="28"/>
          <w:lang w:eastAsia="ru-RU"/>
        </w:rPr>
        <w:t>китайскими</w:t>
      </w:r>
      <w:r w:rsidRPr="00EF4741">
        <w:rPr>
          <w:rFonts w:ascii="Times New Roman" w:eastAsia="Times New Roman" w:hAnsi="Times New Roman"/>
          <w:sz w:val="28"/>
          <w:szCs w:val="28"/>
          <w:lang w:eastAsia="ru-RU"/>
        </w:rPr>
        <w:t xml:space="preserve"> копаниями.</w:t>
      </w:r>
    </w:p>
    <w:p w14:paraId="37598BF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015A4DE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lastRenderedPageBreak/>
        <w:t>Использование производных финансовых инструментов для управления ценовыми рисками на международном рынке сырьевых товаров.</w:t>
      </w:r>
    </w:p>
    <w:p w14:paraId="006C71D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участия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в деятельности международных финансовых организаций.</w:t>
      </w:r>
    </w:p>
    <w:p w14:paraId="5B57F86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транснациональных корпораций и транснациональных банков на международном кредитном рынке.</w:t>
      </w:r>
    </w:p>
    <w:p w14:paraId="58E2898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Основные направления деятельности Группы Всемирного банка и ее роль в стимулировании экономического развития развивающихся стран.</w:t>
      </w:r>
    </w:p>
    <w:p w14:paraId="05C40C4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Международного валютного фонда и его роль в регулировании международных финансовых отношений.</w:t>
      </w:r>
    </w:p>
    <w:p w14:paraId="4D1753F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Кредитные </w:t>
      </w:r>
      <w:proofErr w:type="spellStart"/>
      <w:r w:rsidRPr="00EF4741">
        <w:rPr>
          <w:rFonts w:ascii="Times New Roman" w:eastAsia="Times New Roman" w:hAnsi="Times New Roman"/>
          <w:sz w:val="28"/>
          <w:szCs w:val="28"/>
          <w:lang w:eastAsia="ru-RU"/>
        </w:rPr>
        <w:t>деривативы</w:t>
      </w:r>
      <w:proofErr w:type="spellEnd"/>
      <w:r w:rsidRPr="00EF4741">
        <w:rPr>
          <w:rFonts w:ascii="Times New Roman" w:eastAsia="Times New Roman" w:hAnsi="Times New Roman"/>
          <w:sz w:val="28"/>
          <w:szCs w:val="28"/>
          <w:lang w:eastAsia="ru-RU"/>
        </w:rPr>
        <w:t xml:space="preserve"> и сферы их применения.</w:t>
      </w:r>
    </w:p>
    <w:p w14:paraId="12FCD43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08671A2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7662220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Кредитные </w:t>
      </w:r>
      <w:r w:rsidR="00EF4741" w:rsidRPr="00EF4741">
        <w:rPr>
          <w:rFonts w:ascii="Times New Roman" w:eastAsia="Times New Roman" w:hAnsi="Times New Roman"/>
          <w:sz w:val="28"/>
          <w:szCs w:val="28"/>
          <w:lang w:eastAsia="ru-RU"/>
        </w:rPr>
        <w:t xml:space="preserve">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EF4741" w:rsidRPr="00EF4741">
        <w:rPr>
          <w:rFonts w:ascii="Times New Roman" w:eastAsia="Times New Roman" w:hAnsi="Times New Roman"/>
          <w:sz w:val="28"/>
          <w:szCs w:val="28"/>
          <w:lang w:eastAsia="ru-RU"/>
        </w:rPr>
        <w:t xml:space="preserve"> рейтинговых агентств на мировом финансовом рынке.</w:t>
      </w:r>
    </w:p>
    <w:p w14:paraId="2DC04FA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Банк международных расчетов и его роль в международных валютно-кредитных отношениях.</w:t>
      </w:r>
    </w:p>
    <w:p w14:paraId="45BD26F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Анализ динамики ключевых показателей платежного баланса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048CB564"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проблемы зоны евро и перспективы евро как международной резервной валюты.</w:t>
      </w:r>
    </w:p>
    <w:p w14:paraId="251760C5" w14:textId="77777777" w:rsidR="007B2858" w:rsidRDefault="000D43EC" w:rsidP="00C7116B">
      <w:pPr>
        <w:pStyle w:val="1"/>
        <w:spacing w:line="276" w:lineRule="auto"/>
        <w:ind w:left="720"/>
        <w:jc w:val="both"/>
        <w:rPr>
          <w:rFonts w:ascii="Times New Roman" w:hAnsi="Times New Roman" w:cs="Times New Roman"/>
          <w:sz w:val="28"/>
          <w:szCs w:val="28"/>
        </w:rPr>
      </w:pPr>
      <w:bookmarkStart w:id="12" w:name="_Toc21039576"/>
      <w:r>
        <w:rPr>
          <w:rFonts w:ascii="Times New Roman" w:hAnsi="Times New Roman" w:cs="Times New Roman"/>
          <w:sz w:val="28"/>
          <w:szCs w:val="28"/>
        </w:rPr>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2"/>
    </w:p>
    <w:p w14:paraId="0CE83C30" w14:textId="77777777" w:rsidR="007B2858" w:rsidRDefault="007B2858" w:rsidP="006835A3">
      <w:pPr>
        <w:pStyle w:val="1"/>
        <w:ind w:firstLine="567"/>
        <w:jc w:val="both"/>
        <w:rPr>
          <w:rFonts w:ascii="Times New Roman" w:hAnsi="Times New Roman" w:cs="Times New Roman"/>
          <w:sz w:val="28"/>
          <w:szCs w:val="28"/>
        </w:rPr>
      </w:pPr>
      <w:bookmarkStart w:id="13" w:name="_Toc418768726"/>
      <w:bookmarkStart w:id="14" w:name="_Toc21039577"/>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3"/>
      <w:bookmarkEnd w:id="14"/>
    </w:p>
    <w:p w14:paraId="4459B004" w14:textId="6537F67F" w:rsidR="00433BEF" w:rsidRPr="00C7116B"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7D221E" w:rsidRPr="007D221E">
        <w:rPr>
          <w:rFonts w:ascii="Times New Roman" w:hAnsi="Times New Roman" w:cs="Times New Roman"/>
          <w:bCs/>
          <w:sz w:val="28"/>
          <w:szCs w:val="28"/>
        </w:rPr>
        <w:t xml:space="preserve"> </w:t>
      </w:r>
      <w:proofErr w:type="spellStart"/>
      <w:r w:rsidRPr="00E33093">
        <w:rPr>
          <w:rFonts w:ascii="Times New Roman" w:hAnsi="Times New Roman" w:cs="Times New Roman"/>
          <w:bCs/>
          <w:sz w:val="28"/>
          <w:szCs w:val="28"/>
        </w:rPr>
        <w:t>мений</w:t>
      </w:r>
      <w:proofErr w:type="spellEnd"/>
      <w:r w:rsidRPr="00E33093">
        <w:rPr>
          <w:rFonts w:ascii="Times New Roman" w:hAnsi="Times New Roman" w:cs="Times New Roman"/>
          <w:bCs/>
          <w:sz w:val="28"/>
          <w:szCs w:val="28"/>
        </w:rPr>
        <w:t xml:space="preserve"> содержится в разделе 2 </w:t>
      </w:r>
      <w:r w:rsidRPr="00C7116B">
        <w:rPr>
          <w:rFonts w:ascii="Times New Roman" w:hAnsi="Times New Roman" w:cs="Times New Roman"/>
          <w:bCs/>
          <w:sz w:val="28"/>
          <w:szCs w:val="28"/>
        </w:rPr>
        <w:t>«</w:t>
      </w:r>
      <w:r w:rsidR="00B55C08" w:rsidRPr="00C7116B">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7116B">
        <w:rPr>
          <w:rFonts w:ascii="Times New Roman" w:hAnsi="Times New Roman" w:cs="Times New Roman"/>
          <w:bCs/>
          <w:sz w:val="28"/>
          <w:szCs w:val="28"/>
        </w:rPr>
        <w:t>».</w:t>
      </w:r>
    </w:p>
    <w:p w14:paraId="3FC2543B" w14:textId="451189F1" w:rsidR="007B2858" w:rsidRDefault="0061193F" w:rsidP="006835A3">
      <w:pPr>
        <w:pStyle w:val="1"/>
        <w:ind w:firstLine="567"/>
        <w:jc w:val="both"/>
        <w:rPr>
          <w:rFonts w:ascii="Times New Roman" w:hAnsi="Times New Roman" w:cs="Times New Roman"/>
          <w:sz w:val="28"/>
          <w:szCs w:val="28"/>
        </w:rPr>
      </w:pPr>
      <w:bookmarkStart w:id="15" w:name="_Toc21039578"/>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w:t>
      </w:r>
      <w:r w:rsidR="0052528C">
        <w:rPr>
          <w:rFonts w:ascii="Times New Roman" w:hAnsi="Times New Roman" w:cs="Times New Roman"/>
          <w:sz w:val="28"/>
          <w:szCs w:val="28"/>
        </w:rPr>
        <w:t xml:space="preserve"> и</w:t>
      </w:r>
      <w:r w:rsidR="007B2858">
        <w:rPr>
          <w:rFonts w:ascii="Times New Roman" w:hAnsi="Times New Roman" w:cs="Times New Roman"/>
          <w:sz w:val="28"/>
          <w:szCs w:val="28"/>
        </w:rPr>
        <w:t xml:space="preserve"> умений</w:t>
      </w:r>
      <w:bookmarkEnd w:id="15"/>
    </w:p>
    <w:p w14:paraId="614D5748" w14:textId="5D50E27F" w:rsidR="0052528C" w:rsidRPr="00841376" w:rsidRDefault="0052528C" w:rsidP="0052528C">
      <w:pPr>
        <w:pStyle w:val="Style18"/>
        <w:widowControl/>
        <w:shd w:val="clear" w:color="auto" w:fill="FFFFFF" w:themeFill="background1"/>
        <w:spacing w:before="240" w:line="240" w:lineRule="auto"/>
        <w:ind w:firstLine="720"/>
        <w:jc w:val="both"/>
        <w:rPr>
          <w:rStyle w:val="FontStyle68"/>
          <w:color w:val="FF0000"/>
          <w:sz w:val="28"/>
          <w:szCs w:val="28"/>
        </w:rPr>
      </w:pPr>
    </w:p>
    <w:tbl>
      <w:tblPr>
        <w:tblStyle w:val="110"/>
        <w:tblpPr w:leftFromText="180" w:rightFromText="180" w:vertAnchor="text" w:horzAnchor="margin" w:tblpX="-435" w:tblpY="104"/>
        <w:tblW w:w="9918" w:type="dxa"/>
        <w:tblLayout w:type="fixed"/>
        <w:tblLook w:val="04A0" w:firstRow="1" w:lastRow="0" w:firstColumn="1" w:lastColumn="0" w:noHBand="0" w:noVBand="1"/>
      </w:tblPr>
      <w:tblGrid>
        <w:gridCol w:w="2263"/>
        <w:gridCol w:w="2127"/>
        <w:gridCol w:w="2268"/>
        <w:gridCol w:w="3260"/>
      </w:tblGrid>
      <w:tr w:rsidR="002F2380" w:rsidRPr="006B7103" w14:paraId="12C5074C" w14:textId="77777777" w:rsidTr="002F2380">
        <w:tc>
          <w:tcPr>
            <w:tcW w:w="2263" w:type="dxa"/>
          </w:tcPr>
          <w:p w14:paraId="17F53342"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компетенции </w:t>
            </w:r>
          </w:p>
        </w:tc>
        <w:tc>
          <w:tcPr>
            <w:tcW w:w="2127" w:type="dxa"/>
          </w:tcPr>
          <w:p w14:paraId="34BC19CF"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индикаторов достижения компетенции </w:t>
            </w:r>
          </w:p>
        </w:tc>
        <w:tc>
          <w:tcPr>
            <w:tcW w:w="2268" w:type="dxa"/>
          </w:tcPr>
          <w:p w14:paraId="2F36E1D5"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c>
          <w:tcPr>
            <w:tcW w:w="3260" w:type="dxa"/>
          </w:tcPr>
          <w:p w14:paraId="678274BB"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Типовые контрольные задания</w:t>
            </w:r>
          </w:p>
        </w:tc>
      </w:tr>
      <w:tr w:rsidR="002F2380" w:rsidRPr="002F2380" w14:paraId="7CE6157A" w14:textId="77777777" w:rsidTr="002F2380">
        <w:tc>
          <w:tcPr>
            <w:tcW w:w="2263" w:type="dxa"/>
          </w:tcPr>
          <w:p w14:paraId="2BB5AE86" w14:textId="06565209" w:rsidR="00A71804" w:rsidRPr="002F2380" w:rsidRDefault="00A71804" w:rsidP="00A71804">
            <w:pPr>
              <w:tabs>
                <w:tab w:val="left" w:pos="708"/>
              </w:tabs>
              <w:rPr>
                <w:rFonts w:ascii="Times New Roman" w:eastAsia="Arial Unicode MS" w:hAnsi="Times New Roman" w:cs="Times New Roman"/>
                <w:color w:val="000000" w:themeColor="text1"/>
                <w:sz w:val="24"/>
                <w:szCs w:val="24"/>
              </w:rPr>
            </w:pPr>
            <w:r w:rsidRPr="002F2380">
              <w:rPr>
                <w:rFonts w:ascii="Times New Roman" w:eastAsia="Arial Unicode MS" w:hAnsi="Times New Roman" w:cs="Times New Roman"/>
                <w:b/>
                <w:color w:val="000000" w:themeColor="text1"/>
                <w:sz w:val="24"/>
                <w:szCs w:val="24"/>
              </w:rPr>
              <w:t>ПКП-5</w:t>
            </w:r>
            <w:r w:rsidRPr="002F2380">
              <w:rPr>
                <w:rFonts w:ascii="Times New Roman" w:eastAsia="Arial Unicode MS" w:hAnsi="Times New Roman" w:cs="Times New Roman"/>
                <w:color w:val="000000" w:themeColor="text1"/>
                <w:sz w:val="24"/>
                <w:szCs w:val="24"/>
              </w:rPr>
              <w:t xml:space="preserve"> </w:t>
            </w:r>
            <w:r w:rsidRPr="002F2380">
              <w:rPr>
                <w:rFonts w:ascii="Times New Roman" w:eastAsiaTheme="minorEastAsia" w:hAnsi="Times New Roman" w:cs="Times New Roman"/>
                <w:color w:val="000000" w:themeColor="text1"/>
              </w:rPr>
              <w:t xml:space="preserve">Способность выявлять </w:t>
            </w:r>
            <w:r w:rsidRPr="002F2380">
              <w:rPr>
                <w:rFonts w:ascii="Times New Roman" w:eastAsiaTheme="minorEastAsia" w:hAnsi="Times New Roman" w:cs="Times New Roman"/>
                <w:color w:val="000000" w:themeColor="text1"/>
              </w:rPr>
              <w:lastRenderedPageBreak/>
              <w:t>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p w14:paraId="73F52231" w14:textId="77777777" w:rsidR="00A71804" w:rsidRPr="002F2380" w:rsidRDefault="00A71804" w:rsidP="00A71804">
            <w:pPr>
              <w:adjustRightInd w:val="0"/>
              <w:jc w:val="both"/>
              <w:rPr>
                <w:rFonts w:ascii="Times New Roman" w:eastAsia="Times New Roman" w:hAnsi="Times New Roman" w:cs="Times New Roman"/>
                <w:color w:val="000000" w:themeColor="text1"/>
                <w:sz w:val="28"/>
                <w:szCs w:val="28"/>
              </w:rPr>
            </w:pPr>
          </w:p>
        </w:tc>
        <w:tc>
          <w:tcPr>
            <w:tcW w:w="2127" w:type="dxa"/>
          </w:tcPr>
          <w:p w14:paraId="6D10F4F0" w14:textId="77777777"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hAnsi="Times New Roman"/>
                <w:color w:val="000000" w:themeColor="text1"/>
              </w:rPr>
              <w:lastRenderedPageBreak/>
              <w:t xml:space="preserve">1. Выявляет на основе российских </w:t>
            </w:r>
            <w:r w:rsidRPr="002F2380">
              <w:rPr>
                <w:rFonts w:ascii="Times New Roman" w:hAnsi="Times New Roman"/>
                <w:color w:val="000000" w:themeColor="text1"/>
              </w:rPr>
              <w:lastRenderedPageBreak/>
              <w:t>и зарубежных источников сферу экономического влияния Китая на развитие национальных экономик</w:t>
            </w:r>
          </w:p>
          <w:p w14:paraId="3E917C38" w14:textId="77777777" w:rsidR="00A71804" w:rsidRPr="002F2380" w:rsidRDefault="00A71804" w:rsidP="00A71804">
            <w:pPr>
              <w:pStyle w:val="af0"/>
              <w:tabs>
                <w:tab w:val="left" w:pos="296"/>
              </w:tabs>
              <w:ind w:left="0"/>
              <w:rPr>
                <w:rFonts w:ascii="Times New Roman" w:hAnsi="Times New Roman"/>
                <w:color w:val="000000" w:themeColor="text1"/>
              </w:rPr>
            </w:pPr>
          </w:p>
          <w:p w14:paraId="6E5752DF" w14:textId="77777777" w:rsidR="00A71804" w:rsidRPr="002F2380" w:rsidRDefault="00A71804" w:rsidP="00A71804">
            <w:pPr>
              <w:pStyle w:val="af0"/>
              <w:tabs>
                <w:tab w:val="left" w:pos="296"/>
              </w:tabs>
              <w:ind w:left="0"/>
              <w:rPr>
                <w:rFonts w:ascii="Times New Roman" w:hAnsi="Times New Roman"/>
                <w:color w:val="000000" w:themeColor="text1"/>
              </w:rPr>
            </w:pPr>
          </w:p>
          <w:p w14:paraId="27132FBF" w14:textId="77777777" w:rsidR="00A71804" w:rsidRPr="002F2380" w:rsidRDefault="00A71804" w:rsidP="00A71804">
            <w:pPr>
              <w:pStyle w:val="af0"/>
              <w:tabs>
                <w:tab w:val="left" w:pos="296"/>
              </w:tabs>
              <w:ind w:left="0"/>
              <w:rPr>
                <w:rFonts w:ascii="Times New Roman" w:hAnsi="Times New Roman"/>
                <w:color w:val="000000" w:themeColor="text1"/>
              </w:rPr>
            </w:pPr>
          </w:p>
          <w:p w14:paraId="261B7A3F" w14:textId="77777777" w:rsidR="00A71804" w:rsidRPr="002F2380" w:rsidRDefault="00A71804" w:rsidP="00A71804">
            <w:pPr>
              <w:pStyle w:val="af0"/>
              <w:tabs>
                <w:tab w:val="left" w:pos="296"/>
              </w:tabs>
              <w:ind w:left="0"/>
              <w:rPr>
                <w:rFonts w:ascii="Times New Roman" w:hAnsi="Times New Roman"/>
                <w:color w:val="000000" w:themeColor="text1"/>
              </w:rPr>
            </w:pPr>
          </w:p>
          <w:p w14:paraId="072D7DC9" w14:textId="77777777" w:rsidR="00A71804" w:rsidRPr="002F2380" w:rsidRDefault="00A71804" w:rsidP="00A71804">
            <w:pPr>
              <w:pStyle w:val="af0"/>
              <w:tabs>
                <w:tab w:val="left" w:pos="296"/>
              </w:tabs>
              <w:ind w:left="0"/>
              <w:rPr>
                <w:rFonts w:ascii="Times New Roman" w:hAnsi="Times New Roman"/>
                <w:color w:val="000000" w:themeColor="text1"/>
              </w:rPr>
            </w:pPr>
          </w:p>
          <w:p w14:paraId="769F5393" w14:textId="77777777" w:rsidR="00A71804" w:rsidRPr="002F2380" w:rsidRDefault="00A71804" w:rsidP="00A71804">
            <w:pPr>
              <w:tabs>
                <w:tab w:val="left" w:pos="708"/>
              </w:tabs>
              <w:rPr>
                <w:rFonts w:ascii="Times New Roman" w:hAnsi="Times New Roman"/>
                <w:color w:val="000000" w:themeColor="text1"/>
              </w:rPr>
            </w:pPr>
          </w:p>
          <w:p w14:paraId="4EF33680" w14:textId="77777777" w:rsidR="00A71804" w:rsidRPr="002F2380" w:rsidRDefault="00A71804" w:rsidP="00A71804">
            <w:pPr>
              <w:tabs>
                <w:tab w:val="left" w:pos="708"/>
              </w:tabs>
              <w:rPr>
                <w:rFonts w:ascii="Times New Roman" w:hAnsi="Times New Roman"/>
                <w:color w:val="000000" w:themeColor="text1"/>
              </w:rPr>
            </w:pPr>
          </w:p>
          <w:p w14:paraId="329A5CD7" w14:textId="77777777" w:rsidR="00A71804" w:rsidRPr="002F2380" w:rsidRDefault="00A71804" w:rsidP="00A71804">
            <w:pPr>
              <w:tabs>
                <w:tab w:val="left" w:pos="708"/>
              </w:tabs>
              <w:rPr>
                <w:rFonts w:ascii="Times New Roman" w:hAnsi="Times New Roman"/>
                <w:color w:val="000000" w:themeColor="text1"/>
              </w:rPr>
            </w:pPr>
          </w:p>
          <w:p w14:paraId="4BF45B4E" w14:textId="77777777" w:rsidR="00A71804" w:rsidRPr="002F2380" w:rsidRDefault="00A71804" w:rsidP="00A71804">
            <w:pPr>
              <w:tabs>
                <w:tab w:val="left" w:pos="708"/>
              </w:tabs>
              <w:rPr>
                <w:rFonts w:ascii="Times New Roman" w:hAnsi="Times New Roman"/>
                <w:color w:val="000000" w:themeColor="text1"/>
              </w:rPr>
            </w:pPr>
          </w:p>
          <w:p w14:paraId="3DC92DA2" w14:textId="77777777" w:rsidR="00D12A84" w:rsidRPr="002F2380" w:rsidRDefault="00D12A84" w:rsidP="00A71804">
            <w:pPr>
              <w:tabs>
                <w:tab w:val="left" w:pos="708"/>
              </w:tabs>
              <w:rPr>
                <w:rFonts w:ascii="Times New Roman" w:hAnsi="Times New Roman"/>
                <w:color w:val="000000" w:themeColor="text1"/>
              </w:rPr>
            </w:pPr>
          </w:p>
          <w:p w14:paraId="3384625A" w14:textId="77777777" w:rsidR="00D12A84" w:rsidRPr="002F2380" w:rsidRDefault="00D12A84" w:rsidP="00A71804">
            <w:pPr>
              <w:tabs>
                <w:tab w:val="left" w:pos="708"/>
              </w:tabs>
              <w:rPr>
                <w:rFonts w:ascii="Times New Roman" w:hAnsi="Times New Roman"/>
                <w:color w:val="000000" w:themeColor="text1"/>
              </w:rPr>
            </w:pPr>
          </w:p>
          <w:p w14:paraId="7126D64A" w14:textId="77777777" w:rsidR="00D12A84" w:rsidRPr="002F2380" w:rsidRDefault="00D12A84" w:rsidP="00A71804">
            <w:pPr>
              <w:tabs>
                <w:tab w:val="left" w:pos="708"/>
              </w:tabs>
              <w:rPr>
                <w:rFonts w:ascii="Times New Roman" w:hAnsi="Times New Roman"/>
                <w:color w:val="000000" w:themeColor="text1"/>
              </w:rPr>
            </w:pPr>
          </w:p>
          <w:p w14:paraId="6D94986B" w14:textId="77777777" w:rsidR="00D12A84" w:rsidRPr="002F2380" w:rsidRDefault="00D12A84" w:rsidP="00A71804">
            <w:pPr>
              <w:tabs>
                <w:tab w:val="left" w:pos="708"/>
              </w:tabs>
              <w:rPr>
                <w:rFonts w:ascii="Times New Roman" w:hAnsi="Times New Roman"/>
                <w:color w:val="000000" w:themeColor="text1"/>
              </w:rPr>
            </w:pPr>
          </w:p>
          <w:p w14:paraId="69CB60E6" w14:textId="77777777" w:rsidR="00D12A84" w:rsidRPr="002F2380" w:rsidRDefault="00D12A84" w:rsidP="00A71804">
            <w:pPr>
              <w:tabs>
                <w:tab w:val="left" w:pos="708"/>
              </w:tabs>
              <w:rPr>
                <w:rFonts w:ascii="Times New Roman" w:hAnsi="Times New Roman"/>
                <w:color w:val="000000" w:themeColor="text1"/>
              </w:rPr>
            </w:pPr>
          </w:p>
          <w:p w14:paraId="2B6C88FC" w14:textId="77777777" w:rsidR="00D12A84" w:rsidRPr="002F2380" w:rsidRDefault="00D12A84" w:rsidP="00A71804">
            <w:pPr>
              <w:tabs>
                <w:tab w:val="left" w:pos="708"/>
              </w:tabs>
              <w:rPr>
                <w:rFonts w:ascii="Times New Roman" w:hAnsi="Times New Roman"/>
                <w:color w:val="000000" w:themeColor="text1"/>
              </w:rPr>
            </w:pPr>
          </w:p>
          <w:p w14:paraId="1D768B57" w14:textId="77777777" w:rsidR="00D12A84" w:rsidRPr="002F2380" w:rsidRDefault="00D12A84" w:rsidP="00A71804">
            <w:pPr>
              <w:tabs>
                <w:tab w:val="left" w:pos="708"/>
              </w:tabs>
              <w:rPr>
                <w:rFonts w:ascii="Times New Roman" w:hAnsi="Times New Roman"/>
                <w:color w:val="000000" w:themeColor="text1"/>
              </w:rPr>
            </w:pPr>
          </w:p>
          <w:p w14:paraId="40069BB6" w14:textId="77777777" w:rsidR="00D12A84" w:rsidRPr="002F2380" w:rsidRDefault="00D12A84" w:rsidP="00A71804">
            <w:pPr>
              <w:tabs>
                <w:tab w:val="left" w:pos="708"/>
              </w:tabs>
              <w:rPr>
                <w:rFonts w:ascii="Times New Roman" w:hAnsi="Times New Roman"/>
                <w:color w:val="000000" w:themeColor="text1"/>
              </w:rPr>
            </w:pPr>
          </w:p>
          <w:p w14:paraId="41DDC895" w14:textId="77777777" w:rsidR="00D12A84" w:rsidRPr="002F2380" w:rsidRDefault="00D12A84" w:rsidP="00A71804">
            <w:pPr>
              <w:tabs>
                <w:tab w:val="left" w:pos="708"/>
              </w:tabs>
              <w:rPr>
                <w:rFonts w:ascii="Times New Roman" w:hAnsi="Times New Roman"/>
                <w:color w:val="000000" w:themeColor="text1"/>
              </w:rPr>
            </w:pPr>
          </w:p>
          <w:p w14:paraId="53522B14" w14:textId="77777777" w:rsidR="00D12A84" w:rsidRPr="002F2380" w:rsidRDefault="00D12A84" w:rsidP="00A71804">
            <w:pPr>
              <w:tabs>
                <w:tab w:val="left" w:pos="708"/>
              </w:tabs>
              <w:rPr>
                <w:rFonts w:ascii="Times New Roman" w:hAnsi="Times New Roman"/>
                <w:color w:val="000000" w:themeColor="text1"/>
              </w:rPr>
            </w:pPr>
          </w:p>
          <w:p w14:paraId="1BCCA8A6" w14:textId="77777777" w:rsidR="00D12A84" w:rsidRPr="002F2380" w:rsidRDefault="00D12A84" w:rsidP="00A71804">
            <w:pPr>
              <w:tabs>
                <w:tab w:val="left" w:pos="708"/>
              </w:tabs>
              <w:rPr>
                <w:rFonts w:ascii="Times New Roman" w:hAnsi="Times New Roman"/>
                <w:color w:val="000000" w:themeColor="text1"/>
              </w:rPr>
            </w:pPr>
          </w:p>
          <w:p w14:paraId="718B0E04" w14:textId="77777777" w:rsidR="00D12A84" w:rsidRPr="002F2380" w:rsidRDefault="00D12A84" w:rsidP="00A71804">
            <w:pPr>
              <w:tabs>
                <w:tab w:val="left" w:pos="708"/>
              </w:tabs>
              <w:rPr>
                <w:rFonts w:ascii="Times New Roman" w:hAnsi="Times New Roman"/>
                <w:color w:val="000000" w:themeColor="text1"/>
              </w:rPr>
            </w:pPr>
          </w:p>
          <w:p w14:paraId="6AEA16E6" w14:textId="77777777" w:rsidR="00D12A84" w:rsidRPr="002F2380" w:rsidRDefault="00D12A84" w:rsidP="00A71804">
            <w:pPr>
              <w:tabs>
                <w:tab w:val="left" w:pos="708"/>
              </w:tabs>
              <w:rPr>
                <w:rFonts w:ascii="Times New Roman" w:hAnsi="Times New Roman"/>
                <w:color w:val="000000" w:themeColor="text1"/>
              </w:rPr>
            </w:pPr>
          </w:p>
          <w:p w14:paraId="682821CF" w14:textId="77777777" w:rsidR="00D12A84" w:rsidRPr="002F2380" w:rsidRDefault="00D12A84" w:rsidP="00A71804">
            <w:pPr>
              <w:tabs>
                <w:tab w:val="left" w:pos="708"/>
              </w:tabs>
              <w:rPr>
                <w:rFonts w:ascii="Times New Roman" w:hAnsi="Times New Roman"/>
                <w:color w:val="000000" w:themeColor="text1"/>
              </w:rPr>
            </w:pPr>
          </w:p>
          <w:p w14:paraId="2E6DE01E" w14:textId="77777777" w:rsidR="00D12A84" w:rsidRPr="002F2380" w:rsidRDefault="00D12A84" w:rsidP="00A71804">
            <w:pPr>
              <w:tabs>
                <w:tab w:val="left" w:pos="708"/>
              </w:tabs>
              <w:rPr>
                <w:rFonts w:ascii="Times New Roman" w:hAnsi="Times New Roman"/>
                <w:color w:val="000000" w:themeColor="text1"/>
              </w:rPr>
            </w:pPr>
          </w:p>
          <w:p w14:paraId="210A94FF" w14:textId="77777777" w:rsidR="00D12A84" w:rsidRPr="002F2380" w:rsidRDefault="00D12A84" w:rsidP="00A71804">
            <w:pPr>
              <w:tabs>
                <w:tab w:val="left" w:pos="708"/>
              </w:tabs>
              <w:rPr>
                <w:rFonts w:ascii="Times New Roman" w:hAnsi="Times New Roman"/>
                <w:color w:val="000000" w:themeColor="text1"/>
              </w:rPr>
            </w:pPr>
          </w:p>
          <w:p w14:paraId="42F95044" w14:textId="77777777" w:rsidR="00D12A84" w:rsidRPr="002F2380" w:rsidRDefault="00D12A84" w:rsidP="00A71804">
            <w:pPr>
              <w:tabs>
                <w:tab w:val="left" w:pos="708"/>
              </w:tabs>
              <w:rPr>
                <w:rFonts w:ascii="Times New Roman" w:hAnsi="Times New Roman"/>
                <w:color w:val="000000" w:themeColor="text1"/>
              </w:rPr>
            </w:pPr>
          </w:p>
          <w:p w14:paraId="7C63E097" w14:textId="77777777" w:rsidR="00D12A84" w:rsidRPr="002F2380" w:rsidRDefault="00D12A84" w:rsidP="00A71804">
            <w:pPr>
              <w:tabs>
                <w:tab w:val="left" w:pos="708"/>
              </w:tabs>
              <w:rPr>
                <w:rFonts w:ascii="Times New Roman" w:hAnsi="Times New Roman"/>
                <w:color w:val="000000" w:themeColor="text1"/>
              </w:rPr>
            </w:pPr>
          </w:p>
          <w:p w14:paraId="16B57FF5" w14:textId="77777777" w:rsidR="00D12A84" w:rsidRPr="002F2380" w:rsidRDefault="00D12A84" w:rsidP="00A71804">
            <w:pPr>
              <w:tabs>
                <w:tab w:val="left" w:pos="708"/>
              </w:tabs>
              <w:rPr>
                <w:rFonts w:ascii="Times New Roman" w:hAnsi="Times New Roman"/>
                <w:color w:val="000000" w:themeColor="text1"/>
              </w:rPr>
            </w:pPr>
          </w:p>
          <w:p w14:paraId="5FB5C335" w14:textId="77777777" w:rsidR="00D12A84" w:rsidRPr="002F2380" w:rsidRDefault="00D12A84" w:rsidP="00A71804">
            <w:pPr>
              <w:tabs>
                <w:tab w:val="left" w:pos="708"/>
              </w:tabs>
              <w:rPr>
                <w:rFonts w:ascii="Times New Roman" w:hAnsi="Times New Roman"/>
                <w:color w:val="000000" w:themeColor="text1"/>
              </w:rPr>
            </w:pPr>
          </w:p>
          <w:p w14:paraId="66B36216" w14:textId="77777777" w:rsidR="00D12A84" w:rsidRPr="002F2380" w:rsidRDefault="00D12A84" w:rsidP="00A71804">
            <w:pPr>
              <w:tabs>
                <w:tab w:val="left" w:pos="708"/>
              </w:tabs>
              <w:rPr>
                <w:rFonts w:ascii="Times New Roman" w:hAnsi="Times New Roman"/>
                <w:color w:val="000000" w:themeColor="text1"/>
              </w:rPr>
            </w:pPr>
          </w:p>
          <w:p w14:paraId="640159A9" w14:textId="77777777" w:rsidR="00D12A84" w:rsidRPr="002F2380" w:rsidRDefault="00D12A84" w:rsidP="00A71804">
            <w:pPr>
              <w:tabs>
                <w:tab w:val="left" w:pos="708"/>
              </w:tabs>
              <w:rPr>
                <w:rFonts w:ascii="Times New Roman" w:hAnsi="Times New Roman"/>
                <w:color w:val="000000" w:themeColor="text1"/>
              </w:rPr>
            </w:pPr>
          </w:p>
          <w:p w14:paraId="407EC65C" w14:textId="77777777" w:rsidR="00D12A84" w:rsidRPr="002F2380" w:rsidRDefault="00D12A84" w:rsidP="00A71804">
            <w:pPr>
              <w:tabs>
                <w:tab w:val="left" w:pos="708"/>
              </w:tabs>
              <w:rPr>
                <w:rFonts w:ascii="Times New Roman" w:hAnsi="Times New Roman"/>
                <w:color w:val="000000" w:themeColor="text1"/>
              </w:rPr>
            </w:pPr>
          </w:p>
          <w:p w14:paraId="686D6013" w14:textId="77777777" w:rsidR="00D12A84" w:rsidRPr="002F2380" w:rsidRDefault="00D12A84" w:rsidP="00A71804">
            <w:pPr>
              <w:tabs>
                <w:tab w:val="left" w:pos="708"/>
              </w:tabs>
              <w:rPr>
                <w:rFonts w:ascii="Times New Roman" w:hAnsi="Times New Roman"/>
                <w:color w:val="000000" w:themeColor="text1"/>
              </w:rPr>
            </w:pPr>
          </w:p>
          <w:p w14:paraId="6BAA5811" w14:textId="77777777" w:rsidR="00D12A84" w:rsidRPr="002F2380" w:rsidRDefault="00D12A84" w:rsidP="00A71804">
            <w:pPr>
              <w:tabs>
                <w:tab w:val="left" w:pos="708"/>
              </w:tabs>
              <w:rPr>
                <w:rFonts w:ascii="Times New Roman" w:hAnsi="Times New Roman"/>
                <w:color w:val="000000" w:themeColor="text1"/>
              </w:rPr>
            </w:pPr>
          </w:p>
          <w:p w14:paraId="78C6EB33" w14:textId="77777777" w:rsidR="00D12A84" w:rsidRPr="002F2380" w:rsidRDefault="00D12A84" w:rsidP="00A71804">
            <w:pPr>
              <w:tabs>
                <w:tab w:val="left" w:pos="708"/>
              </w:tabs>
              <w:rPr>
                <w:rFonts w:ascii="Times New Roman" w:hAnsi="Times New Roman"/>
                <w:color w:val="000000" w:themeColor="text1"/>
              </w:rPr>
            </w:pPr>
          </w:p>
          <w:p w14:paraId="5094E150" w14:textId="77777777" w:rsidR="00D12A84" w:rsidRPr="002F2380" w:rsidRDefault="00D12A84" w:rsidP="00A71804">
            <w:pPr>
              <w:tabs>
                <w:tab w:val="left" w:pos="708"/>
              </w:tabs>
              <w:rPr>
                <w:rFonts w:ascii="Times New Roman" w:hAnsi="Times New Roman"/>
                <w:color w:val="000000" w:themeColor="text1"/>
              </w:rPr>
            </w:pPr>
          </w:p>
          <w:p w14:paraId="1B5B60AE" w14:textId="77777777" w:rsidR="00D12A84" w:rsidRPr="002F2380" w:rsidRDefault="00D12A84" w:rsidP="00A71804">
            <w:pPr>
              <w:tabs>
                <w:tab w:val="left" w:pos="708"/>
              </w:tabs>
              <w:rPr>
                <w:rFonts w:ascii="Times New Roman" w:hAnsi="Times New Roman"/>
                <w:color w:val="000000" w:themeColor="text1"/>
              </w:rPr>
            </w:pPr>
          </w:p>
          <w:p w14:paraId="3C25DB4D" w14:textId="77777777" w:rsidR="00D12A84" w:rsidRPr="002F2380" w:rsidRDefault="00D12A84" w:rsidP="00A71804">
            <w:pPr>
              <w:tabs>
                <w:tab w:val="left" w:pos="708"/>
              </w:tabs>
              <w:rPr>
                <w:rFonts w:ascii="Times New Roman" w:hAnsi="Times New Roman"/>
                <w:color w:val="000000" w:themeColor="text1"/>
              </w:rPr>
            </w:pPr>
          </w:p>
          <w:p w14:paraId="41AF6BF2" w14:textId="77777777" w:rsidR="00D12A84" w:rsidRPr="002F2380" w:rsidRDefault="00D12A84" w:rsidP="00A71804">
            <w:pPr>
              <w:tabs>
                <w:tab w:val="left" w:pos="708"/>
              </w:tabs>
              <w:rPr>
                <w:rFonts w:ascii="Times New Roman" w:hAnsi="Times New Roman"/>
                <w:color w:val="000000" w:themeColor="text1"/>
              </w:rPr>
            </w:pPr>
          </w:p>
          <w:p w14:paraId="34596B7F" w14:textId="77777777" w:rsidR="00D12A84" w:rsidRPr="002F2380" w:rsidRDefault="00D12A84" w:rsidP="00A71804">
            <w:pPr>
              <w:tabs>
                <w:tab w:val="left" w:pos="708"/>
              </w:tabs>
              <w:rPr>
                <w:rFonts w:ascii="Times New Roman" w:hAnsi="Times New Roman"/>
                <w:color w:val="000000" w:themeColor="text1"/>
              </w:rPr>
            </w:pPr>
          </w:p>
          <w:p w14:paraId="5CFD8B21" w14:textId="77777777" w:rsidR="003C37E9" w:rsidRDefault="003C37E9" w:rsidP="00A71804">
            <w:pPr>
              <w:tabs>
                <w:tab w:val="left" w:pos="708"/>
              </w:tabs>
              <w:rPr>
                <w:rFonts w:ascii="Times New Roman" w:hAnsi="Times New Roman"/>
                <w:color w:val="000000" w:themeColor="text1"/>
              </w:rPr>
            </w:pPr>
          </w:p>
          <w:p w14:paraId="3558EDC4" w14:textId="77777777" w:rsidR="003C37E9" w:rsidRDefault="003C37E9" w:rsidP="00A71804">
            <w:pPr>
              <w:tabs>
                <w:tab w:val="left" w:pos="708"/>
              </w:tabs>
              <w:rPr>
                <w:rFonts w:ascii="Times New Roman" w:hAnsi="Times New Roman"/>
                <w:color w:val="000000" w:themeColor="text1"/>
              </w:rPr>
            </w:pPr>
          </w:p>
          <w:p w14:paraId="2E459697" w14:textId="6D281274" w:rsidR="00A71804" w:rsidRPr="002F2380" w:rsidRDefault="00A71804" w:rsidP="00A71804">
            <w:pPr>
              <w:tabs>
                <w:tab w:val="left" w:pos="708"/>
              </w:tabs>
              <w:rPr>
                <w:rFonts w:ascii="Times New Roman" w:eastAsia="Times New Roman" w:hAnsi="Times New Roman" w:cs="Times New Roman"/>
                <w:color w:val="000000" w:themeColor="text1"/>
                <w:sz w:val="24"/>
                <w:szCs w:val="24"/>
              </w:rPr>
            </w:pPr>
            <w:r w:rsidRPr="002F2380">
              <w:rPr>
                <w:rFonts w:ascii="Times New Roman" w:hAnsi="Times New Roman"/>
                <w:color w:val="000000" w:themeColor="text1"/>
              </w:rPr>
              <w:t>2. Объясняет и делает прогнозы по перспективам международного движения факторов производства</w:t>
            </w:r>
          </w:p>
        </w:tc>
        <w:tc>
          <w:tcPr>
            <w:tcW w:w="2268" w:type="dxa"/>
          </w:tcPr>
          <w:p w14:paraId="70190E33" w14:textId="05A6DAE0"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1. Уметь</w:t>
            </w:r>
            <w:r w:rsidRPr="002F2380">
              <w:rPr>
                <w:rFonts w:ascii="Times New Roman" w:eastAsiaTheme="minorEastAsia" w:hAnsi="Times New Roman" w:cs="Times New Roman"/>
                <w:bCs/>
                <w:color w:val="000000" w:themeColor="text1"/>
              </w:rPr>
              <w:t xml:space="preserve"> эффективно использовать </w:t>
            </w:r>
            <w:r w:rsidRPr="002F2380">
              <w:rPr>
                <w:rFonts w:ascii="Times New Roman" w:eastAsiaTheme="minorEastAsia" w:hAnsi="Times New Roman" w:cs="Times New Roman"/>
                <w:bCs/>
                <w:color w:val="000000" w:themeColor="text1"/>
              </w:rPr>
              <w:lastRenderedPageBreak/>
              <w:t xml:space="preserve">российские и </w:t>
            </w:r>
            <w:proofErr w:type="gramStart"/>
            <w:r w:rsidRPr="002F2380">
              <w:rPr>
                <w:rFonts w:ascii="Times New Roman" w:eastAsiaTheme="minorEastAsia" w:hAnsi="Times New Roman" w:cs="Times New Roman"/>
                <w:bCs/>
                <w:color w:val="000000" w:themeColor="text1"/>
              </w:rPr>
              <w:t>зарубежные  информационные</w:t>
            </w:r>
            <w:proofErr w:type="gramEnd"/>
            <w:r w:rsidRPr="002F2380">
              <w:rPr>
                <w:rFonts w:ascii="Times New Roman" w:eastAsiaTheme="minorEastAsia" w:hAnsi="Times New Roman" w:cs="Times New Roman"/>
                <w:bCs/>
                <w:color w:val="000000" w:themeColor="text1"/>
              </w:rPr>
              <w:t>, статистические, аналитические и научные источники для выявления влияния Большого Китая на развитие национальных и международных финансовых рынков развитых и развивающихся стран;</w:t>
            </w:r>
          </w:p>
          <w:p w14:paraId="37EA8348"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российские и зарубежные источники для выявления сферы экономического влияния Китая на развитие национальных экономик;</w:t>
            </w:r>
          </w:p>
          <w:p w14:paraId="3A6E262D" w14:textId="77777777" w:rsidR="00D12A84" w:rsidRPr="002F2380" w:rsidRDefault="00D12A84" w:rsidP="00A71804">
            <w:pPr>
              <w:rPr>
                <w:rFonts w:ascii="Times New Roman" w:eastAsiaTheme="minorEastAsia" w:hAnsi="Times New Roman" w:cs="Times New Roman"/>
                <w:b/>
                <w:color w:val="000000" w:themeColor="text1"/>
              </w:rPr>
            </w:pPr>
          </w:p>
          <w:p w14:paraId="6BC96237" w14:textId="77777777" w:rsidR="00D12A84" w:rsidRPr="002F2380" w:rsidRDefault="00D12A84" w:rsidP="00A71804">
            <w:pPr>
              <w:rPr>
                <w:rFonts w:ascii="Times New Roman" w:eastAsiaTheme="minorEastAsia" w:hAnsi="Times New Roman" w:cs="Times New Roman"/>
                <w:b/>
                <w:color w:val="000000" w:themeColor="text1"/>
              </w:rPr>
            </w:pPr>
          </w:p>
          <w:p w14:paraId="2B072262" w14:textId="77777777" w:rsidR="00D12A84" w:rsidRPr="002F2380" w:rsidRDefault="00D12A84" w:rsidP="00A71804">
            <w:pPr>
              <w:rPr>
                <w:rFonts w:ascii="Times New Roman" w:eastAsiaTheme="minorEastAsia" w:hAnsi="Times New Roman" w:cs="Times New Roman"/>
                <w:b/>
                <w:color w:val="000000" w:themeColor="text1"/>
              </w:rPr>
            </w:pPr>
          </w:p>
          <w:p w14:paraId="4525EC4B" w14:textId="77777777" w:rsidR="00D12A84" w:rsidRPr="002F2380" w:rsidRDefault="00D12A84" w:rsidP="00A71804">
            <w:pPr>
              <w:rPr>
                <w:rFonts w:ascii="Times New Roman" w:eastAsiaTheme="minorEastAsia" w:hAnsi="Times New Roman" w:cs="Times New Roman"/>
                <w:b/>
                <w:color w:val="000000" w:themeColor="text1"/>
              </w:rPr>
            </w:pPr>
          </w:p>
          <w:p w14:paraId="3DC20F36" w14:textId="77777777" w:rsidR="00D12A84" w:rsidRPr="002F2380" w:rsidRDefault="00D12A84" w:rsidP="00A71804">
            <w:pPr>
              <w:rPr>
                <w:rFonts w:ascii="Times New Roman" w:eastAsiaTheme="minorEastAsia" w:hAnsi="Times New Roman" w:cs="Times New Roman"/>
                <w:b/>
                <w:color w:val="000000" w:themeColor="text1"/>
              </w:rPr>
            </w:pPr>
          </w:p>
          <w:p w14:paraId="70E0F9DC" w14:textId="77777777" w:rsidR="00D12A84" w:rsidRPr="002F2380" w:rsidRDefault="00D12A84" w:rsidP="00A71804">
            <w:pPr>
              <w:rPr>
                <w:rFonts w:ascii="Times New Roman" w:eastAsiaTheme="minorEastAsia" w:hAnsi="Times New Roman" w:cs="Times New Roman"/>
                <w:b/>
                <w:color w:val="000000" w:themeColor="text1"/>
              </w:rPr>
            </w:pPr>
          </w:p>
          <w:p w14:paraId="60DF5BE2" w14:textId="77777777" w:rsidR="00D12A84" w:rsidRPr="002F2380" w:rsidRDefault="00D12A84" w:rsidP="00A71804">
            <w:pPr>
              <w:rPr>
                <w:rFonts w:ascii="Times New Roman" w:eastAsiaTheme="minorEastAsia" w:hAnsi="Times New Roman" w:cs="Times New Roman"/>
                <w:b/>
                <w:color w:val="000000" w:themeColor="text1"/>
              </w:rPr>
            </w:pPr>
          </w:p>
          <w:p w14:paraId="0825188A" w14:textId="77777777" w:rsidR="00D12A84" w:rsidRPr="002F2380" w:rsidRDefault="00D12A84" w:rsidP="00A71804">
            <w:pPr>
              <w:rPr>
                <w:rFonts w:ascii="Times New Roman" w:eastAsiaTheme="minorEastAsia" w:hAnsi="Times New Roman" w:cs="Times New Roman"/>
                <w:b/>
                <w:color w:val="000000" w:themeColor="text1"/>
              </w:rPr>
            </w:pPr>
          </w:p>
          <w:p w14:paraId="064AAB74" w14:textId="77777777" w:rsidR="00D12A84" w:rsidRPr="002F2380" w:rsidRDefault="00D12A84" w:rsidP="00A71804">
            <w:pPr>
              <w:rPr>
                <w:rFonts w:ascii="Times New Roman" w:eastAsiaTheme="minorEastAsia" w:hAnsi="Times New Roman" w:cs="Times New Roman"/>
                <w:b/>
                <w:color w:val="000000" w:themeColor="text1"/>
              </w:rPr>
            </w:pPr>
          </w:p>
          <w:p w14:paraId="0AE87846" w14:textId="77777777" w:rsidR="00D12A84" w:rsidRPr="002F2380" w:rsidRDefault="00D12A84" w:rsidP="00A71804">
            <w:pPr>
              <w:rPr>
                <w:rFonts w:ascii="Times New Roman" w:eastAsiaTheme="minorEastAsia" w:hAnsi="Times New Roman" w:cs="Times New Roman"/>
                <w:b/>
                <w:color w:val="000000" w:themeColor="text1"/>
              </w:rPr>
            </w:pPr>
          </w:p>
          <w:p w14:paraId="1AFEE6B9" w14:textId="77777777" w:rsidR="00D12A84" w:rsidRPr="002F2380" w:rsidRDefault="00D12A84" w:rsidP="00A71804">
            <w:pPr>
              <w:rPr>
                <w:rFonts w:ascii="Times New Roman" w:eastAsiaTheme="minorEastAsia" w:hAnsi="Times New Roman" w:cs="Times New Roman"/>
                <w:b/>
                <w:color w:val="000000" w:themeColor="text1"/>
              </w:rPr>
            </w:pPr>
          </w:p>
          <w:p w14:paraId="6206E822" w14:textId="77777777" w:rsidR="00D12A84" w:rsidRPr="002F2380" w:rsidRDefault="00D12A84" w:rsidP="00A71804">
            <w:pPr>
              <w:rPr>
                <w:rFonts w:ascii="Times New Roman" w:eastAsiaTheme="minorEastAsia" w:hAnsi="Times New Roman" w:cs="Times New Roman"/>
                <w:b/>
                <w:color w:val="000000" w:themeColor="text1"/>
              </w:rPr>
            </w:pPr>
          </w:p>
          <w:p w14:paraId="4279C5D8" w14:textId="77777777" w:rsidR="00D12A84" w:rsidRPr="002F2380" w:rsidRDefault="00D12A84" w:rsidP="00A71804">
            <w:pPr>
              <w:rPr>
                <w:rFonts w:ascii="Times New Roman" w:eastAsiaTheme="minorEastAsia" w:hAnsi="Times New Roman" w:cs="Times New Roman"/>
                <w:b/>
                <w:color w:val="000000" w:themeColor="text1"/>
              </w:rPr>
            </w:pPr>
          </w:p>
          <w:p w14:paraId="7453B16A" w14:textId="77777777" w:rsidR="00D12A84" w:rsidRPr="002F2380" w:rsidRDefault="00D12A84" w:rsidP="00A71804">
            <w:pPr>
              <w:rPr>
                <w:rFonts w:ascii="Times New Roman" w:eastAsiaTheme="minorEastAsia" w:hAnsi="Times New Roman" w:cs="Times New Roman"/>
                <w:b/>
                <w:color w:val="000000" w:themeColor="text1"/>
              </w:rPr>
            </w:pPr>
          </w:p>
          <w:p w14:paraId="657CEEE2" w14:textId="77777777" w:rsidR="00D12A84" w:rsidRPr="002F2380" w:rsidRDefault="00D12A84" w:rsidP="00A71804">
            <w:pPr>
              <w:rPr>
                <w:rFonts w:ascii="Times New Roman" w:eastAsiaTheme="minorEastAsia" w:hAnsi="Times New Roman" w:cs="Times New Roman"/>
                <w:b/>
                <w:color w:val="000000" w:themeColor="text1"/>
              </w:rPr>
            </w:pPr>
          </w:p>
          <w:p w14:paraId="0F1EFE89" w14:textId="77777777" w:rsidR="00D12A84" w:rsidRPr="002F2380" w:rsidRDefault="00D12A84" w:rsidP="00A71804">
            <w:pPr>
              <w:rPr>
                <w:rFonts w:ascii="Times New Roman" w:eastAsiaTheme="minorEastAsia" w:hAnsi="Times New Roman" w:cs="Times New Roman"/>
                <w:b/>
                <w:color w:val="000000" w:themeColor="text1"/>
              </w:rPr>
            </w:pPr>
          </w:p>
          <w:p w14:paraId="378534A1" w14:textId="77777777" w:rsidR="00D12A84" w:rsidRPr="002F2380" w:rsidRDefault="00D12A84" w:rsidP="00A71804">
            <w:pPr>
              <w:rPr>
                <w:rFonts w:ascii="Times New Roman" w:eastAsiaTheme="minorEastAsia" w:hAnsi="Times New Roman" w:cs="Times New Roman"/>
                <w:b/>
                <w:color w:val="000000" w:themeColor="text1"/>
              </w:rPr>
            </w:pPr>
          </w:p>
          <w:p w14:paraId="31C8952D" w14:textId="77777777" w:rsidR="00D12A84" w:rsidRPr="002F2380" w:rsidRDefault="00D12A84" w:rsidP="00A71804">
            <w:pPr>
              <w:rPr>
                <w:rFonts w:ascii="Times New Roman" w:eastAsiaTheme="minorEastAsia" w:hAnsi="Times New Roman" w:cs="Times New Roman"/>
                <w:b/>
                <w:color w:val="000000" w:themeColor="text1"/>
              </w:rPr>
            </w:pPr>
          </w:p>
          <w:p w14:paraId="2A350953" w14:textId="77777777" w:rsidR="00D12A84" w:rsidRPr="002F2380" w:rsidRDefault="00D12A84" w:rsidP="00A71804">
            <w:pPr>
              <w:rPr>
                <w:rFonts w:ascii="Times New Roman" w:eastAsiaTheme="minorEastAsia" w:hAnsi="Times New Roman" w:cs="Times New Roman"/>
                <w:b/>
                <w:color w:val="000000" w:themeColor="text1"/>
              </w:rPr>
            </w:pPr>
          </w:p>
          <w:p w14:paraId="10BE398C" w14:textId="77777777" w:rsidR="00D12A84" w:rsidRPr="002F2380" w:rsidRDefault="00D12A84" w:rsidP="00A71804">
            <w:pPr>
              <w:rPr>
                <w:rFonts w:ascii="Times New Roman" w:eastAsiaTheme="minorEastAsia" w:hAnsi="Times New Roman" w:cs="Times New Roman"/>
                <w:b/>
                <w:color w:val="000000" w:themeColor="text1"/>
              </w:rPr>
            </w:pPr>
          </w:p>
          <w:p w14:paraId="3B15EECE" w14:textId="77777777" w:rsidR="00D12A84" w:rsidRPr="002F2380" w:rsidRDefault="00D12A84" w:rsidP="00A71804">
            <w:pPr>
              <w:rPr>
                <w:rFonts w:ascii="Times New Roman" w:eastAsiaTheme="minorEastAsia" w:hAnsi="Times New Roman" w:cs="Times New Roman"/>
                <w:b/>
                <w:color w:val="000000" w:themeColor="text1"/>
              </w:rPr>
            </w:pPr>
          </w:p>
          <w:p w14:paraId="10784C15" w14:textId="77777777" w:rsidR="00D12A84" w:rsidRPr="002F2380" w:rsidRDefault="00D12A84" w:rsidP="00A71804">
            <w:pPr>
              <w:rPr>
                <w:rFonts w:ascii="Times New Roman" w:eastAsiaTheme="minorEastAsia" w:hAnsi="Times New Roman" w:cs="Times New Roman"/>
                <w:b/>
                <w:color w:val="000000" w:themeColor="text1"/>
              </w:rPr>
            </w:pPr>
          </w:p>
          <w:p w14:paraId="20FE05C2" w14:textId="77777777" w:rsidR="00D12A84" w:rsidRPr="002F2380" w:rsidRDefault="00D12A84" w:rsidP="00A71804">
            <w:pPr>
              <w:rPr>
                <w:rFonts w:ascii="Times New Roman" w:eastAsiaTheme="minorEastAsia" w:hAnsi="Times New Roman" w:cs="Times New Roman"/>
                <w:b/>
                <w:color w:val="000000" w:themeColor="text1"/>
              </w:rPr>
            </w:pPr>
          </w:p>
          <w:p w14:paraId="46E9F958" w14:textId="77777777" w:rsidR="003C37E9" w:rsidRDefault="003C37E9" w:rsidP="00A71804">
            <w:pPr>
              <w:rPr>
                <w:rFonts w:ascii="Times New Roman" w:eastAsiaTheme="minorEastAsia" w:hAnsi="Times New Roman" w:cs="Times New Roman"/>
                <w:b/>
                <w:color w:val="000000" w:themeColor="text1"/>
              </w:rPr>
            </w:pPr>
          </w:p>
          <w:p w14:paraId="1B56AC45" w14:textId="77777777" w:rsidR="003C37E9" w:rsidRDefault="003C37E9" w:rsidP="00A71804">
            <w:pPr>
              <w:rPr>
                <w:rFonts w:ascii="Times New Roman" w:eastAsiaTheme="minorEastAsia" w:hAnsi="Times New Roman" w:cs="Times New Roman"/>
                <w:b/>
                <w:color w:val="000000" w:themeColor="text1"/>
              </w:rPr>
            </w:pPr>
          </w:p>
          <w:p w14:paraId="71462A25" w14:textId="7DB81DA8" w:rsidR="00A71804" w:rsidRPr="002F2380" w:rsidRDefault="00A71804" w:rsidP="00A71804">
            <w:pPr>
              <w:rPr>
                <w:rFonts w:ascii="Times New Roman" w:eastAsia="Times New Roman" w:hAnsi="Times New Roman" w:cs="Times New Roman"/>
                <w:b/>
                <w:color w:val="000000" w:themeColor="text1"/>
                <w:sz w:val="24"/>
                <w:szCs w:val="24"/>
                <w:lang w:eastAsia="zh-CN"/>
              </w:rPr>
            </w:pPr>
            <w:r w:rsidRPr="002F2380">
              <w:rPr>
                <w:rFonts w:ascii="Times New Roman" w:eastAsiaTheme="minorEastAsia" w:hAnsi="Times New Roman" w:cs="Times New Roman"/>
                <w:b/>
                <w:color w:val="000000" w:themeColor="text1"/>
              </w:rPr>
              <w:t>2. Уметь</w:t>
            </w:r>
            <w:r w:rsidRPr="002F2380">
              <w:rPr>
                <w:rFonts w:ascii="Times New Roman" w:eastAsiaTheme="minorEastAsia" w:hAnsi="Times New Roman" w:cs="Times New Roman"/>
                <w:bCs/>
                <w:color w:val="000000" w:themeColor="text1"/>
              </w:rPr>
              <w:t xml:space="preserve"> анализировать исходные данные, необходимые для составления прогноза по перспективам международного движения факторов производства</w:t>
            </w:r>
          </w:p>
          <w:p w14:paraId="7812599B"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Знать</w:t>
            </w:r>
            <w:r w:rsidRPr="002F2380">
              <w:rPr>
                <w:rFonts w:ascii="Times New Roman" w:eastAsiaTheme="minorEastAsia" w:hAnsi="Times New Roman" w:cs="Times New Roman"/>
                <w:bCs/>
                <w:color w:val="000000" w:themeColor="text1"/>
              </w:rPr>
              <w:t xml:space="preserve"> источники информации, необходимые для составления прогнозов по перспективам международного движения факторов производства;</w:t>
            </w:r>
          </w:p>
          <w:p w14:paraId="778C5E2D" w14:textId="77777777" w:rsidR="00A71804" w:rsidRPr="002F2380" w:rsidRDefault="00A71804" w:rsidP="00A71804">
            <w:pPr>
              <w:rPr>
                <w:rFonts w:ascii="Times New Roman" w:eastAsia="Times New Roman" w:hAnsi="Times New Roman" w:cs="Times New Roman"/>
                <w:b/>
                <w:color w:val="000000" w:themeColor="text1"/>
                <w:sz w:val="24"/>
                <w:szCs w:val="24"/>
                <w:lang w:eastAsia="zh-CN"/>
              </w:rPr>
            </w:pPr>
          </w:p>
          <w:p w14:paraId="283C1FF0" w14:textId="2A3D8925" w:rsidR="00A71804" w:rsidRPr="002F2380" w:rsidRDefault="00A71804" w:rsidP="00A71804">
            <w:pPr>
              <w:tabs>
                <w:tab w:val="left" w:pos="708"/>
              </w:tabs>
              <w:rPr>
                <w:rFonts w:ascii="Times New Roman" w:eastAsia="Times New Roman" w:hAnsi="Times New Roman" w:cs="Times New Roman"/>
                <w:color w:val="000000" w:themeColor="text1"/>
                <w:sz w:val="28"/>
                <w:szCs w:val="28"/>
              </w:rPr>
            </w:pPr>
          </w:p>
        </w:tc>
        <w:tc>
          <w:tcPr>
            <w:tcW w:w="3260" w:type="dxa"/>
            <w:shd w:val="clear" w:color="auto" w:fill="auto"/>
          </w:tcPr>
          <w:p w14:paraId="25A204BE"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lastRenderedPageBreak/>
              <w:t>Задание 1</w:t>
            </w:r>
          </w:p>
          <w:p w14:paraId="3EFC0FAD" w14:textId="3C751E57" w:rsidR="00A71804" w:rsidRPr="006B7103" w:rsidRDefault="00464E6C"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lastRenderedPageBreak/>
              <w:t xml:space="preserve">На основе статистических приложений к докладам </w:t>
            </w:r>
            <w:r w:rsidR="006B00B9" w:rsidRPr="006B7103">
              <w:rPr>
                <w:rFonts w:ascii="Times New Roman" w:eastAsia="Arial Unicode MS" w:hAnsi="Times New Roman" w:cs="Times New Roman"/>
                <w:color w:val="000000" w:themeColor="text1"/>
              </w:rPr>
              <w:t>о</w:t>
            </w:r>
            <w:r w:rsidRPr="006B7103">
              <w:rPr>
                <w:rFonts w:ascii="Times New Roman" w:eastAsia="Arial Unicode MS" w:hAnsi="Times New Roman" w:cs="Times New Roman"/>
                <w:color w:val="000000" w:themeColor="text1"/>
              </w:rPr>
              <w:t xml:space="preserve">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w:t>
            </w:r>
            <w:r w:rsidR="00A71804" w:rsidRPr="006B7103">
              <w:rPr>
                <w:rFonts w:ascii="Times New Roman" w:eastAsia="Arial Unicode MS" w:hAnsi="Times New Roman" w:cs="Times New Roman"/>
                <w:color w:val="000000" w:themeColor="text1"/>
              </w:rPr>
              <w:t>.</w:t>
            </w:r>
            <w:r w:rsidRPr="006B7103">
              <w:rPr>
                <w:rFonts w:ascii="Times New Roman" w:eastAsia="Arial Unicode MS" w:hAnsi="Times New Roman" w:cs="Times New Roman"/>
                <w:color w:val="000000" w:themeColor="text1"/>
              </w:rPr>
              <w:t xml:space="preserve"> Сделайте вывод об изменении роли Большого Китая как глобального инвестора и реципиента капитала в форме ПИИ.</w:t>
            </w:r>
          </w:p>
          <w:p w14:paraId="66F22E5F"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color w:val="000000" w:themeColor="text1"/>
              </w:rPr>
            </w:pPr>
          </w:p>
          <w:p w14:paraId="1BD6D9CD"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2</w:t>
            </w:r>
          </w:p>
          <w:p w14:paraId="4C31A249" w14:textId="70FD2CFE" w:rsidR="00A71804" w:rsidRPr="006B7103" w:rsidRDefault="00D12A84"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Используя</w:t>
            </w:r>
            <w:r w:rsidR="00A71804" w:rsidRPr="006B7103">
              <w:rPr>
                <w:rFonts w:ascii="Times New Roman" w:eastAsia="Arial Unicode MS" w:hAnsi="Times New Roman" w:cs="Times New Roman"/>
                <w:color w:val="000000" w:themeColor="text1"/>
              </w:rPr>
              <w:t xml:space="preserve"> </w:t>
            </w:r>
            <w:r w:rsidR="006B00B9" w:rsidRPr="006B7103">
              <w:rPr>
                <w:rFonts w:ascii="Times New Roman" w:eastAsia="Arial Unicode MS" w:hAnsi="Times New Roman" w:cs="Times New Roman"/>
                <w:color w:val="000000" w:themeColor="text1"/>
              </w:rPr>
              <w:t>полученны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данны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подготовьте небольшую презентацию для последующего обсуждения. </w:t>
            </w:r>
            <w:r w:rsidR="00A71804" w:rsidRPr="006B7103">
              <w:rPr>
                <w:rFonts w:ascii="Times New Roman" w:eastAsia="Arial Unicode MS" w:hAnsi="Times New Roman" w:cs="Times New Roman"/>
                <w:color w:val="000000" w:themeColor="text1"/>
              </w:rPr>
              <w:t xml:space="preserve"> </w:t>
            </w:r>
          </w:p>
          <w:p w14:paraId="272BAE07" w14:textId="77777777" w:rsidR="00A71804" w:rsidRPr="006B7103" w:rsidRDefault="00A71804" w:rsidP="00A71804">
            <w:pPr>
              <w:shd w:val="clear" w:color="auto" w:fill="FFFFFF"/>
              <w:tabs>
                <w:tab w:val="left" w:pos="708"/>
              </w:tabs>
              <w:adjustRightInd w:val="0"/>
              <w:rPr>
                <w:rFonts w:ascii="Times New Roman" w:eastAsia="Times New Roman" w:hAnsi="Times New Roman" w:cs="Times New Roman"/>
                <w:color w:val="000000" w:themeColor="text1"/>
              </w:rPr>
            </w:pPr>
          </w:p>
          <w:p w14:paraId="5AA3086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2DE1A928" w14:textId="3F1B8496" w:rsidR="00A71804" w:rsidRPr="006B7103" w:rsidRDefault="00A71804" w:rsidP="00A71804">
            <w:pPr>
              <w:tabs>
                <w:tab w:val="left" w:pos="708"/>
              </w:tabs>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Составьте прогноз по</w:t>
            </w:r>
            <w:r w:rsidR="006B00B9" w:rsidRPr="006B7103">
              <w:rPr>
                <w:rFonts w:ascii="Times New Roman" w:eastAsia="Arial Unicode MS" w:hAnsi="Times New Roman" w:cs="Times New Roman"/>
                <w:color w:val="000000" w:themeColor="text1"/>
              </w:rPr>
              <w:t xml:space="preserve"> будущему размеру исходящих и входящих инвестиций Большого Китая, исходя из возможного замедление темпов роста китайской экономики. </w:t>
            </w:r>
          </w:p>
          <w:p w14:paraId="1DBA3574" w14:textId="4AA36CEB" w:rsidR="00D12A84" w:rsidRPr="006B7103" w:rsidRDefault="00D12A84" w:rsidP="00A71804">
            <w:pPr>
              <w:tabs>
                <w:tab w:val="left" w:pos="708"/>
              </w:tabs>
              <w:rPr>
                <w:rFonts w:ascii="Times New Roman" w:eastAsia="Arial Unicode MS" w:hAnsi="Times New Roman" w:cs="Times New Roman"/>
                <w:color w:val="000000" w:themeColor="text1"/>
              </w:rPr>
            </w:pPr>
          </w:p>
          <w:p w14:paraId="7A96445E" w14:textId="380E514F" w:rsidR="00D12A84" w:rsidRPr="006B7103" w:rsidRDefault="00D12A84" w:rsidP="00A71804">
            <w:pPr>
              <w:tabs>
                <w:tab w:val="left" w:pos="708"/>
              </w:tabs>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2929763D" w14:textId="35121193" w:rsidR="00D12A84" w:rsidRPr="006B7103" w:rsidRDefault="00D12A84" w:rsidP="00A71804">
            <w:pPr>
              <w:tabs>
                <w:tab w:val="left" w:pos="708"/>
              </w:tabs>
              <w:rPr>
                <w:rFonts w:ascii="Times New Roman" w:eastAsia="Times New Roman" w:hAnsi="Times New Roman" w:cs="Times New Roman"/>
                <w:color w:val="000000" w:themeColor="text1"/>
              </w:rPr>
            </w:pPr>
            <w:r w:rsidRPr="006B7103">
              <w:rPr>
                <w:rFonts w:ascii="Times New Roman" w:eastAsia="Arial Unicode MS" w:hAnsi="Times New Roman" w:cs="Times New Roman"/>
                <w:color w:val="000000" w:themeColor="text1"/>
              </w:rPr>
              <w:t>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14:paraId="45233008" w14:textId="77777777" w:rsidR="00A71804" w:rsidRPr="006B7103" w:rsidRDefault="00A71804" w:rsidP="00A71804">
            <w:pPr>
              <w:tabs>
                <w:tab w:val="left" w:pos="708"/>
              </w:tabs>
              <w:rPr>
                <w:rFonts w:ascii="Times New Roman" w:eastAsia="Times New Roman" w:hAnsi="Times New Roman" w:cs="Times New Roman"/>
                <w:color w:val="000000" w:themeColor="text1"/>
              </w:rPr>
            </w:pPr>
          </w:p>
          <w:p w14:paraId="594BD3B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688FAA9" w14:textId="77777777" w:rsidR="00A71804" w:rsidRPr="006B7103" w:rsidRDefault="00A71804" w:rsidP="00A71804">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0F8A335E" w14:textId="77777777" w:rsidR="00D12A84" w:rsidRPr="006B7103" w:rsidRDefault="00D12A84" w:rsidP="00A71804">
            <w:pPr>
              <w:tabs>
                <w:tab w:val="left" w:pos="708"/>
              </w:tabs>
              <w:rPr>
                <w:rFonts w:ascii="Times New Roman" w:eastAsia="Times New Roman" w:hAnsi="Times New Roman" w:cs="Times New Roman"/>
                <w:color w:val="000000" w:themeColor="text1"/>
              </w:rPr>
            </w:pPr>
          </w:p>
          <w:p w14:paraId="2CD47540" w14:textId="77777777" w:rsidR="003C37E9" w:rsidRDefault="003C37E9" w:rsidP="006B7103">
            <w:pPr>
              <w:tabs>
                <w:tab w:val="left" w:pos="708"/>
              </w:tabs>
              <w:rPr>
                <w:rFonts w:ascii="Times New Roman" w:eastAsia="Times New Roman" w:hAnsi="Times New Roman" w:cs="Times New Roman"/>
                <w:b/>
                <w:color w:val="000000" w:themeColor="text1"/>
              </w:rPr>
            </w:pPr>
          </w:p>
          <w:p w14:paraId="174EAC12" w14:textId="77777777" w:rsidR="003C37E9" w:rsidRDefault="003C37E9" w:rsidP="006B7103">
            <w:pPr>
              <w:tabs>
                <w:tab w:val="left" w:pos="708"/>
              </w:tabs>
              <w:rPr>
                <w:rFonts w:ascii="Times New Roman" w:eastAsia="Times New Roman" w:hAnsi="Times New Roman" w:cs="Times New Roman"/>
                <w:b/>
                <w:color w:val="000000" w:themeColor="text1"/>
              </w:rPr>
            </w:pPr>
          </w:p>
          <w:p w14:paraId="2844685B" w14:textId="54568C3C" w:rsidR="006B7103" w:rsidRPr="006B7103" w:rsidRDefault="00D12A84" w:rsidP="006B7103">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1 </w:t>
            </w:r>
          </w:p>
          <w:p w14:paraId="72C4A678" w14:textId="6DEC9606" w:rsidR="00D12A84" w:rsidRPr="006B7103" w:rsidRDefault="00593F6B" w:rsidP="006B7103">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Объясните</w:t>
            </w:r>
            <w:r w:rsidR="00EE57DB" w:rsidRPr="006B7103">
              <w:rPr>
                <w:rFonts w:ascii="Times New Roman" w:eastAsia="Times New Roman" w:hAnsi="Times New Roman" w:cs="Times New Roman"/>
                <w:color w:val="000000" w:themeColor="text1"/>
              </w:rPr>
              <w:t>, каким образом мировая валютно-финансовая система обеспечивает условия для бесперебойного международного движения факторов производства.</w:t>
            </w:r>
          </w:p>
          <w:p w14:paraId="00495F6E" w14:textId="77777777" w:rsidR="00593F6B" w:rsidRPr="006B7103" w:rsidRDefault="00593F6B" w:rsidP="00A71804">
            <w:pPr>
              <w:tabs>
                <w:tab w:val="left" w:pos="708"/>
              </w:tabs>
              <w:rPr>
                <w:rFonts w:ascii="Times New Roman" w:eastAsia="Times New Roman" w:hAnsi="Times New Roman" w:cs="Times New Roman"/>
                <w:color w:val="000000" w:themeColor="text1"/>
              </w:rPr>
            </w:pPr>
          </w:p>
          <w:p w14:paraId="5CED81E4" w14:textId="6B54653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2 </w:t>
            </w:r>
          </w:p>
          <w:p w14:paraId="3BA20412" w14:textId="0357DE08"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lastRenderedPageBreak/>
              <w:t>Используя статистические данные Банка международных расчетов, подготовьте доклад о роли китайского юаня на международном валютном рынке.</w:t>
            </w:r>
          </w:p>
          <w:p w14:paraId="4D41449B"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723499AA" w14:textId="5810762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3  </w:t>
            </w:r>
          </w:p>
          <w:p w14:paraId="73D65BD1" w14:textId="1CB996A3"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14:paraId="33CDB625" w14:textId="22895D6E" w:rsidR="00C675C9" w:rsidRPr="006B7103" w:rsidRDefault="00C675C9" w:rsidP="00593F6B">
            <w:pPr>
              <w:tabs>
                <w:tab w:val="left" w:pos="708"/>
              </w:tabs>
              <w:rPr>
                <w:rFonts w:ascii="Times New Roman" w:eastAsia="Times New Roman" w:hAnsi="Times New Roman" w:cs="Times New Roman"/>
                <w:color w:val="000000" w:themeColor="text1"/>
              </w:rPr>
            </w:pPr>
          </w:p>
          <w:p w14:paraId="0AD20002" w14:textId="0AAD309A" w:rsidR="00C675C9" w:rsidRPr="006B7103" w:rsidRDefault="00C675C9"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4 </w:t>
            </w:r>
          </w:p>
          <w:p w14:paraId="12BD33FD" w14:textId="42B2B47D"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Поясните роль своп-соглашений, заключаемых с участием Народного банка Китая в интернационализации юаня.</w:t>
            </w:r>
          </w:p>
          <w:p w14:paraId="18336AC6" w14:textId="77777777"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p>
          <w:p w14:paraId="10C72E6E" w14:textId="4D1ACCE6"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44CECB4" w14:textId="77777777" w:rsidR="00C675C9" w:rsidRPr="006B7103" w:rsidRDefault="00C675C9" w:rsidP="00C675C9">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181F3A11"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4D0611CF" w14:textId="1E1B4B2A"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 xml:space="preserve">  </w:t>
            </w:r>
          </w:p>
        </w:tc>
      </w:tr>
      <w:tr w:rsidR="002F2380" w:rsidRPr="002F2380" w14:paraId="432777A8" w14:textId="77777777" w:rsidTr="002F2380">
        <w:tc>
          <w:tcPr>
            <w:tcW w:w="2263" w:type="dxa"/>
          </w:tcPr>
          <w:p w14:paraId="1DCA7148" w14:textId="385AD12D" w:rsidR="00A71804" w:rsidRPr="002F2380" w:rsidRDefault="00A71804" w:rsidP="00A71804">
            <w:pPr>
              <w:tabs>
                <w:tab w:val="left" w:pos="708"/>
              </w:tabs>
              <w:rPr>
                <w:rFonts w:ascii="Times New Roman" w:eastAsia="Arial Unicode MS" w:hAnsi="Times New Roman" w:cs="Times New Roman"/>
                <w:b/>
                <w:color w:val="000000" w:themeColor="text1"/>
                <w:sz w:val="24"/>
                <w:szCs w:val="24"/>
              </w:rPr>
            </w:pPr>
            <w:r w:rsidRPr="002F2380">
              <w:rPr>
                <w:rFonts w:ascii="Times New Roman" w:hAnsi="Times New Roman" w:cs="Times New Roman"/>
                <w:b/>
                <w:color w:val="000000" w:themeColor="text1"/>
              </w:rPr>
              <w:lastRenderedPageBreak/>
              <w:t>ПКН-6</w:t>
            </w:r>
            <w:r w:rsidRPr="002F2380">
              <w:rPr>
                <w:rFonts w:ascii="Times New Roman" w:hAnsi="Times New Roman" w:cs="Times New Roman"/>
                <w:color w:val="000000" w:themeColor="text1"/>
              </w:rPr>
              <w:t xml:space="preserve"> Способность предлагать решения профессиональных задач в меняющихся финансово-экономических условиях</w:t>
            </w:r>
          </w:p>
        </w:tc>
        <w:tc>
          <w:tcPr>
            <w:tcW w:w="2127" w:type="dxa"/>
          </w:tcPr>
          <w:p w14:paraId="613EB388" w14:textId="77777777" w:rsidR="00A71804" w:rsidRPr="002F2380" w:rsidRDefault="00A71804" w:rsidP="00A71804">
            <w:pPr>
              <w:pStyle w:val="af0"/>
              <w:tabs>
                <w:tab w:val="left" w:pos="278"/>
              </w:tabs>
              <w:ind w:left="26"/>
              <w:rPr>
                <w:rFonts w:ascii="Times New Roman" w:eastAsiaTheme="minorHAnsi" w:hAnsi="Times New Roman"/>
                <w:color w:val="000000" w:themeColor="text1"/>
              </w:rPr>
            </w:pPr>
            <w:r w:rsidRPr="002F2380">
              <w:rPr>
                <w:rFonts w:ascii="Times New Roman" w:eastAsiaTheme="minorHAnsi" w:hAnsi="Times New Roma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7A65E9" w14:textId="77777777" w:rsidR="00A71804" w:rsidRPr="002F2380" w:rsidRDefault="00A71804" w:rsidP="00A71804">
            <w:pPr>
              <w:pStyle w:val="af0"/>
              <w:tabs>
                <w:tab w:val="left" w:pos="278"/>
              </w:tabs>
              <w:ind w:left="0"/>
              <w:rPr>
                <w:rFonts w:ascii="Times New Roman" w:eastAsiaTheme="minorHAnsi" w:hAnsi="Times New Roman"/>
                <w:color w:val="000000" w:themeColor="text1"/>
              </w:rPr>
            </w:pPr>
          </w:p>
          <w:p w14:paraId="01C553E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6A7C69CE"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D594D53"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3A0EC19F"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62CEA0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0827CF9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335ED8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0860E8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9B54DF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E7FC7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5C4E481"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1D894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AF7B52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225C16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41C0C0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E775D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6A080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8962F3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D10BE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88037C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B3B827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F8E03C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918F1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DE9E4B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9FC4C1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2968D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006274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BFE80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06152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F0114A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A2F3ADE"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942683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F7892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C90F79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42F3B2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31A5A35"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70327C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41AE4A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BED99A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C9A35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0ED078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08CE4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659DF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63243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0D5FAC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689F02" w14:textId="748628D1"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eastAsiaTheme="minorHAnsi" w:hAnsi="Times New Roman"/>
                <w:color w:val="000000" w:themeColor="text1"/>
              </w:rPr>
              <w:t>2. Предлагает варианты решения профессиональных задач в условиях неопределенности</w:t>
            </w:r>
          </w:p>
        </w:tc>
        <w:tc>
          <w:tcPr>
            <w:tcW w:w="2268" w:type="dxa"/>
          </w:tcPr>
          <w:p w14:paraId="720E91E0" w14:textId="4692A8F5"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lastRenderedPageBreak/>
              <w:t>1. Уметь</w:t>
            </w:r>
            <w:r w:rsidRPr="002F2380">
              <w:rPr>
                <w:rFonts w:ascii="Times New Roman" w:hAnsi="Times New Roman" w:cs="Times New Roman"/>
                <w:bCs/>
                <w:color w:val="000000" w:themeColor="text1"/>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0C9ECD44" w14:textId="0F80BCB7"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92890D0" w14:textId="77777777" w:rsidR="00A71804" w:rsidRPr="002F2380" w:rsidRDefault="00A71804" w:rsidP="00A71804">
            <w:pPr>
              <w:rPr>
                <w:rFonts w:ascii="Times New Roman" w:hAnsi="Times New Roman" w:cs="Times New Roman"/>
                <w:b/>
                <w:color w:val="000000" w:themeColor="text1"/>
              </w:rPr>
            </w:pPr>
          </w:p>
          <w:p w14:paraId="3A430DAC" w14:textId="77777777" w:rsidR="00F17655" w:rsidRPr="002F2380" w:rsidRDefault="00F17655" w:rsidP="00A71804">
            <w:pPr>
              <w:rPr>
                <w:rFonts w:ascii="Times New Roman" w:hAnsi="Times New Roman" w:cs="Times New Roman"/>
                <w:b/>
                <w:color w:val="000000" w:themeColor="text1"/>
              </w:rPr>
            </w:pPr>
          </w:p>
          <w:p w14:paraId="559C93B9" w14:textId="77777777" w:rsidR="00F17655" w:rsidRPr="002F2380" w:rsidRDefault="00F17655" w:rsidP="00A71804">
            <w:pPr>
              <w:rPr>
                <w:rFonts w:ascii="Times New Roman" w:hAnsi="Times New Roman" w:cs="Times New Roman"/>
                <w:b/>
                <w:color w:val="000000" w:themeColor="text1"/>
              </w:rPr>
            </w:pPr>
          </w:p>
          <w:p w14:paraId="644C2C9E" w14:textId="77777777" w:rsidR="00F17655" w:rsidRPr="002F2380" w:rsidRDefault="00F17655" w:rsidP="00A71804">
            <w:pPr>
              <w:rPr>
                <w:rFonts w:ascii="Times New Roman" w:hAnsi="Times New Roman" w:cs="Times New Roman"/>
                <w:b/>
                <w:color w:val="000000" w:themeColor="text1"/>
              </w:rPr>
            </w:pPr>
          </w:p>
          <w:p w14:paraId="28292457" w14:textId="77777777" w:rsidR="00F17655" w:rsidRPr="002F2380" w:rsidRDefault="00F17655" w:rsidP="00A71804">
            <w:pPr>
              <w:rPr>
                <w:rFonts w:ascii="Times New Roman" w:hAnsi="Times New Roman" w:cs="Times New Roman"/>
                <w:b/>
                <w:color w:val="000000" w:themeColor="text1"/>
              </w:rPr>
            </w:pPr>
          </w:p>
          <w:p w14:paraId="49AF6CF5" w14:textId="77777777" w:rsidR="00F17655" w:rsidRPr="002F2380" w:rsidRDefault="00F17655" w:rsidP="00A71804">
            <w:pPr>
              <w:rPr>
                <w:rFonts w:ascii="Times New Roman" w:hAnsi="Times New Roman" w:cs="Times New Roman"/>
                <w:b/>
                <w:color w:val="000000" w:themeColor="text1"/>
              </w:rPr>
            </w:pPr>
          </w:p>
          <w:p w14:paraId="5C5AD99B" w14:textId="77777777" w:rsidR="00F17655" w:rsidRPr="002F2380" w:rsidRDefault="00F17655" w:rsidP="00A71804">
            <w:pPr>
              <w:rPr>
                <w:rFonts w:ascii="Times New Roman" w:hAnsi="Times New Roman" w:cs="Times New Roman"/>
                <w:b/>
                <w:color w:val="000000" w:themeColor="text1"/>
              </w:rPr>
            </w:pPr>
          </w:p>
          <w:p w14:paraId="6FD153F5" w14:textId="77777777" w:rsidR="00F17655" w:rsidRPr="002F2380" w:rsidRDefault="00F17655" w:rsidP="00A71804">
            <w:pPr>
              <w:rPr>
                <w:rFonts w:ascii="Times New Roman" w:hAnsi="Times New Roman" w:cs="Times New Roman"/>
                <w:b/>
                <w:color w:val="000000" w:themeColor="text1"/>
              </w:rPr>
            </w:pPr>
          </w:p>
          <w:p w14:paraId="5D3A3998" w14:textId="77777777" w:rsidR="00F17655" w:rsidRPr="002F2380" w:rsidRDefault="00F17655" w:rsidP="00A71804">
            <w:pPr>
              <w:rPr>
                <w:rFonts w:ascii="Times New Roman" w:hAnsi="Times New Roman" w:cs="Times New Roman"/>
                <w:b/>
                <w:color w:val="000000" w:themeColor="text1"/>
              </w:rPr>
            </w:pPr>
          </w:p>
          <w:p w14:paraId="17FC1D44" w14:textId="77777777" w:rsidR="00F17655" w:rsidRPr="002F2380" w:rsidRDefault="00F17655" w:rsidP="00A71804">
            <w:pPr>
              <w:rPr>
                <w:rFonts w:ascii="Times New Roman" w:hAnsi="Times New Roman" w:cs="Times New Roman"/>
                <w:b/>
                <w:color w:val="000000" w:themeColor="text1"/>
              </w:rPr>
            </w:pPr>
          </w:p>
          <w:p w14:paraId="0C1A6CC9" w14:textId="77777777" w:rsidR="00F17655" w:rsidRPr="002F2380" w:rsidRDefault="00F17655" w:rsidP="00A71804">
            <w:pPr>
              <w:rPr>
                <w:rFonts w:ascii="Times New Roman" w:hAnsi="Times New Roman" w:cs="Times New Roman"/>
                <w:b/>
                <w:color w:val="000000" w:themeColor="text1"/>
              </w:rPr>
            </w:pPr>
          </w:p>
          <w:p w14:paraId="3A7A9C6B" w14:textId="77777777" w:rsidR="00F17655" w:rsidRPr="002F2380" w:rsidRDefault="00F17655" w:rsidP="00A71804">
            <w:pPr>
              <w:rPr>
                <w:rFonts w:ascii="Times New Roman" w:hAnsi="Times New Roman" w:cs="Times New Roman"/>
                <w:b/>
                <w:color w:val="000000" w:themeColor="text1"/>
              </w:rPr>
            </w:pPr>
          </w:p>
          <w:p w14:paraId="14C7811D" w14:textId="77777777" w:rsidR="00F17655" w:rsidRPr="002F2380" w:rsidRDefault="00F17655" w:rsidP="00A71804">
            <w:pPr>
              <w:rPr>
                <w:rFonts w:ascii="Times New Roman" w:hAnsi="Times New Roman" w:cs="Times New Roman"/>
                <w:b/>
                <w:color w:val="000000" w:themeColor="text1"/>
              </w:rPr>
            </w:pPr>
          </w:p>
          <w:p w14:paraId="1A02D865" w14:textId="77777777" w:rsidR="00F17655" w:rsidRPr="002F2380" w:rsidRDefault="00F17655" w:rsidP="00A71804">
            <w:pPr>
              <w:rPr>
                <w:rFonts w:ascii="Times New Roman" w:hAnsi="Times New Roman" w:cs="Times New Roman"/>
                <w:b/>
                <w:color w:val="000000" w:themeColor="text1"/>
              </w:rPr>
            </w:pPr>
          </w:p>
          <w:p w14:paraId="7D823390" w14:textId="77777777" w:rsidR="00F17655" w:rsidRPr="002F2380" w:rsidRDefault="00F17655" w:rsidP="00A71804">
            <w:pPr>
              <w:rPr>
                <w:rFonts w:ascii="Times New Roman" w:hAnsi="Times New Roman" w:cs="Times New Roman"/>
                <w:b/>
                <w:color w:val="000000" w:themeColor="text1"/>
              </w:rPr>
            </w:pPr>
          </w:p>
          <w:p w14:paraId="1212E181" w14:textId="77777777" w:rsidR="00F17655" w:rsidRPr="002F2380" w:rsidRDefault="00F17655" w:rsidP="00A71804">
            <w:pPr>
              <w:rPr>
                <w:rFonts w:ascii="Times New Roman" w:hAnsi="Times New Roman" w:cs="Times New Roman"/>
                <w:b/>
                <w:color w:val="000000" w:themeColor="text1"/>
              </w:rPr>
            </w:pPr>
          </w:p>
          <w:p w14:paraId="4538FA27" w14:textId="77777777" w:rsidR="00F17655" w:rsidRPr="002F2380" w:rsidRDefault="00F17655" w:rsidP="00A71804">
            <w:pPr>
              <w:rPr>
                <w:rFonts w:ascii="Times New Roman" w:hAnsi="Times New Roman" w:cs="Times New Roman"/>
                <w:b/>
                <w:color w:val="000000" w:themeColor="text1"/>
              </w:rPr>
            </w:pPr>
          </w:p>
          <w:p w14:paraId="5DC3D3A2" w14:textId="77777777" w:rsidR="00F17655" w:rsidRPr="002F2380" w:rsidRDefault="00F17655" w:rsidP="00A71804">
            <w:pPr>
              <w:rPr>
                <w:rFonts w:ascii="Times New Roman" w:hAnsi="Times New Roman" w:cs="Times New Roman"/>
                <w:b/>
                <w:color w:val="000000" w:themeColor="text1"/>
              </w:rPr>
            </w:pPr>
          </w:p>
          <w:p w14:paraId="128B71C9" w14:textId="77777777" w:rsidR="00F17655" w:rsidRPr="002F2380" w:rsidRDefault="00F17655" w:rsidP="00A71804">
            <w:pPr>
              <w:rPr>
                <w:rFonts w:ascii="Times New Roman" w:hAnsi="Times New Roman" w:cs="Times New Roman"/>
                <w:b/>
                <w:color w:val="000000" w:themeColor="text1"/>
              </w:rPr>
            </w:pPr>
          </w:p>
          <w:p w14:paraId="76707121" w14:textId="77777777" w:rsidR="00F17655" w:rsidRPr="002F2380" w:rsidRDefault="00F17655" w:rsidP="00A71804">
            <w:pPr>
              <w:rPr>
                <w:rFonts w:ascii="Times New Roman" w:hAnsi="Times New Roman" w:cs="Times New Roman"/>
                <w:b/>
                <w:color w:val="000000" w:themeColor="text1"/>
              </w:rPr>
            </w:pPr>
          </w:p>
          <w:p w14:paraId="4841229D" w14:textId="77777777" w:rsidR="00F17655" w:rsidRPr="002F2380" w:rsidRDefault="00F17655" w:rsidP="00A71804">
            <w:pPr>
              <w:rPr>
                <w:rFonts w:ascii="Times New Roman" w:hAnsi="Times New Roman" w:cs="Times New Roman"/>
                <w:b/>
                <w:color w:val="000000" w:themeColor="text1"/>
              </w:rPr>
            </w:pPr>
          </w:p>
          <w:p w14:paraId="00BBEE14" w14:textId="77777777" w:rsidR="00F17655" w:rsidRPr="002F2380" w:rsidRDefault="00F17655" w:rsidP="00A71804">
            <w:pPr>
              <w:rPr>
                <w:rFonts w:ascii="Times New Roman" w:hAnsi="Times New Roman" w:cs="Times New Roman"/>
                <w:b/>
                <w:color w:val="000000" w:themeColor="text1"/>
              </w:rPr>
            </w:pPr>
          </w:p>
          <w:p w14:paraId="18B73E70" w14:textId="77777777" w:rsidR="00F17655" w:rsidRPr="002F2380" w:rsidRDefault="00F17655" w:rsidP="00A71804">
            <w:pPr>
              <w:rPr>
                <w:rFonts w:ascii="Times New Roman" w:hAnsi="Times New Roman" w:cs="Times New Roman"/>
                <w:b/>
                <w:color w:val="000000" w:themeColor="text1"/>
              </w:rPr>
            </w:pPr>
          </w:p>
          <w:p w14:paraId="5D8380DA" w14:textId="77777777" w:rsidR="00F17655" w:rsidRPr="002F2380" w:rsidRDefault="00F17655" w:rsidP="00A71804">
            <w:pPr>
              <w:rPr>
                <w:rFonts w:ascii="Times New Roman" w:hAnsi="Times New Roman" w:cs="Times New Roman"/>
                <w:b/>
                <w:color w:val="000000" w:themeColor="text1"/>
              </w:rPr>
            </w:pPr>
          </w:p>
          <w:p w14:paraId="7FC01304" w14:textId="77777777" w:rsidR="00F17655" w:rsidRPr="002F2380" w:rsidRDefault="00F17655" w:rsidP="00A71804">
            <w:pPr>
              <w:rPr>
                <w:rFonts w:ascii="Times New Roman" w:hAnsi="Times New Roman" w:cs="Times New Roman"/>
                <w:b/>
                <w:color w:val="000000" w:themeColor="text1"/>
              </w:rPr>
            </w:pPr>
          </w:p>
          <w:p w14:paraId="17BCD4B9" w14:textId="77777777" w:rsidR="00F17655" w:rsidRPr="002F2380" w:rsidRDefault="00F17655" w:rsidP="00A71804">
            <w:pPr>
              <w:rPr>
                <w:rFonts w:ascii="Times New Roman" w:hAnsi="Times New Roman" w:cs="Times New Roman"/>
                <w:b/>
                <w:color w:val="000000" w:themeColor="text1"/>
              </w:rPr>
            </w:pPr>
          </w:p>
          <w:p w14:paraId="70C821BE" w14:textId="77777777" w:rsidR="00F17655" w:rsidRPr="002F2380" w:rsidRDefault="00F17655" w:rsidP="00A71804">
            <w:pPr>
              <w:rPr>
                <w:rFonts w:ascii="Times New Roman" w:hAnsi="Times New Roman" w:cs="Times New Roman"/>
                <w:b/>
                <w:color w:val="000000" w:themeColor="text1"/>
              </w:rPr>
            </w:pPr>
          </w:p>
          <w:p w14:paraId="50AF876D" w14:textId="77777777" w:rsidR="00F17655" w:rsidRPr="002F2380" w:rsidRDefault="00F17655" w:rsidP="00A71804">
            <w:pPr>
              <w:rPr>
                <w:rFonts w:ascii="Times New Roman" w:hAnsi="Times New Roman" w:cs="Times New Roman"/>
                <w:b/>
                <w:color w:val="000000" w:themeColor="text1"/>
              </w:rPr>
            </w:pPr>
          </w:p>
          <w:p w14:paraId="29174821" w14:textId="77777777" w:rsidR="00F17655" w:rsidRPr="002F2380" w:rsidRDefault="00F17655" w:rsidP="00A71804">
            <w:pPr>
              <w:rPr>
                <w:rFonts w:ascii="Times New Roman" w:hAnsi="Times New Roman" w:cs="Times New Roman"/>
                <w:b/>
                <w:color w:val="000000" w:themeColor="text1"/>
              </w:rPr>
            </w:pPr>
          </w:p>
          <w:p w14:paraId="29F55628" w14:textId="77777777" w:rsidR="00F17655" w:rsidRPr="002F2380" w:rsidRDefault="00F17655" w:rsidP="00A71804">
            <w:pPr>
              <w:rPr>
                <w:rFonts w:ascii="Times New Roman" w:hAnsi="Times New Roman" w:cs="Times New Roman"/>
                <w:b/>
                <w:color w:val="000000" w:themeColor="text1"/>
              </w:rPr>
            </w:pPr>
          </w:p>
          <w:p w14:paraId="21FA38AE" w14:textId="77777777" w:rsidR="00F17655" w:rsidRPr="002F2380" w:rsidRDefault="00F17655" w:rsidP="00A71804">
            <w:pPr>
              <w:rPr>
                <w:rFonts w:ascii="Times New Roman" w:hAnsi="Times New Roman" w:cs="Times New Roman"/>
                <w:b/>
                <w:color w:val="000000" w:themeColor="text1"/>
              </w:rPr>
            </w:pPr>
          </w:p>
          <w:p w14:paraId="44C3C096" w14:textId="77777777" w:rsidR="00F17655" w:rsidRPr="002F2380" w:rsidRDefault="00F17655" w:rsidP="00A71804">
            <w:pPr>
              <w:rPr>
                <w:rFonts w:ascii="Times New Roman" w:hAnsi="Times New Roman" w:cs="Times New Roman"/>
                <w:b/>
                <w:color w:val="000000" w:themeColor="text1"/>
              </w:rPr>
            </w:pPr>
          </w:p>
          <w:p w14:paraId="6396DE41" w14:textId="77777777" w:rsidR="00F17655" w:rsidRPr="002F2380" w:rsidRDefault="00F17655" w:rsidP="00A71804">
            <w:pPr>
              <w:rPr>
                <w:rFonts w:ascii="Times New Roman" w:hAnsi="Times New Roman" w:cs="Times New Roman"/>
                <w:b/>
                <w:color w:val="000000" w:themeColor="text1"/>
              </w:rPr>
            </w:pPr>
          </w:p>
          <w:p w14:paraId="50502FCA" w14:textId="77777777" w:rsidR="00F17655" w:rsidRPr="002F2380" w:rsidRDefault="00F17655" w:rsidP="00A71804">
            <w:pPr>
              <w:rPr>
                <w:rFonts w:ascii="Times New Roman" w:hAnsi="Times New Roman" w:cs="Times New Roman"/>
                <w:b/>
                <w:color w:val="000000" w:themeColor="text1"/>
              </w:rPr>
            </w:pPr>
          </w:p>
          <w:p w14:paraId="784B74E3" w14:textId="77777777" w:rsidR="00F17655" w:rsidRPr="002F2380" w:rsidRDefault="00F17655" w:rsidP="00A71804">
            <w:pPr>
              <w:rPr>
                <w:rFonts w:ascii="Times New Roman" w:hAnsi="Times New Roman" w:cs="Times New Roman"/>
                <w:b/>
                <w:color w:val="000000" w:themeColor="text1"/>
              </w:rPr>
            </w:pPr>
          </w:p>
          <w:p w14:paraId="13F27770" w14:textId="77777777" w:rsidR="00F17655" w:rsidRPr="002F2380" w:rsidRDefault="00F17655" w:rsidP="00A71804">
            <w:pPr>
              <w:rPr>
                <w:rFonts w:ascii="Times New Roman" w:hAnsi="Times New Roman" w:cs="Times New Roman"/>
                <w:b/>
                <w:color w:val="000000" w:themeColor="text1"/>
              </w:rPr>
            </w:pPr>
          </w:p>
          <w:p w14:paraId="79DD3480" w14:textId="67587008" w:rsidR="00A71804" w:rsidRPr="002F2380" w:rsidRDefault="00A71804" w:rsidP="00A71804">
            <w:pPr>
              <w:rPr>
                <w:rFonts w:ascii="Times New Roman" w:hAnsi="Times New Roman" w:cs="Times New Roman"/>
                <w:b/>
                <w:color w:val="000000" w:themeColor="text1"/>
              </w:rPr>
            </w:pPr>
            <w:r w:rsidRPr="002F2380">
              <w:rPr>
                <w:rFonts w:ascii="Times New Roman" w:hAnsi="Times New Roman" w:cs="Times New Roman"/>
                <w:b/>
                <w:color w:val="000000" w:themeColor="text1"/>
              </w:rPr>
              <w:t>2. Уметь</w:t>
            </w:r>
            <w:r w:rsidRPr="002F2380">
              <w:rPr>
                <w:rFonts w:ascii="Times New Roman" w:hAnsi="Times New Roman" w:cs="Times New Roman"/>
                <w:bCs/>
                <w:color w:val="000000" w:themeColor="text1"/>
              </w:rPr>
              <w:t xml:space="preserve"> выбирать и обосновывать наиболее эффективные оперативные, тактические и стратегические управленческие решения</w:t>
            </w:r>
          </w:p>
          <w:p w14:paraId="6EDE64AC" w14:textId="0F3B8801"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1AA91759" w14:textId="6DA8899B" w:rsidR="00A71804" w:rsidRPr="002F2380" w:rsidRDefault="00A71804" w:rsidP="00A71804">
            <w:pPr>
              <w:rPr>
                <w:rFonts w:ascii="Times New Roman" w:hAnsi="Times New Roman" w:cs="Times New Roman"/>
                <w:b/>
                <w:color w:val="000000" w:themeColor="text1"/>
              </w:rPr>
            </w:pPr>
          </w:p>
        </w:tc>
        <w:tc>
          <w:tcPr>
            <w:tcW w:w="3260" w:type="dxa"/>
            <w:shd w:val="clear" w:color="auto" w:fill="auto"/>
          </w:tcPr>
          <w:p w14:paraId="38737781" w14:textId="7360FF22" w:rsidR="00A71804" w:rsidRPr="002F2380" w:rsidRDefault="00F17655" w:rsidP="00A71804">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lastRenderedPageBreak/>
              <w:t>Задание 1</w:t>
            </w:r>
          </w:p>
          <w:p w14:paraId="5D42291B" w14:textId="5C0557EA"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 xml:space="preserve">Охарактеризуйте основные методы денежно-кредитной и фискальной политики, направленные на повышение финансовой устойчивости в период </w:t>
            </w:r>
            <w:proofErr w:type="spellStart"/>
            <w:r w:rsidRPr="002F2380">
              <w:rPr>
                <w:rFonts w:ascii="Times New Roman" w:eastAsia="Arial Unicode MS" w:hAnsi="Times New Roman" w:cs="Times New Roman"/>
                <w:color w:val="000000" w:themeColor="text1"/>
              </w:rPr>
              <w:t>ковидкризиса</w:t>
            </w:r>
            <w:proofErr w:type="spellEnd"/>
            <w:r w:rsidRPr="002F2380">
              <w:rPr>
                <w:rFonts w:ascii="Times New Roman" w:eastAsia="Arial Unicode MS" w:hAnsi="Times New Roman" w:cs="Times New Roman"/>
                <w:color w:val="000000" w:themeColor="text1"/>
              </w:rPr>
              <w:t>.</w:t>
            </w:r>
          </w:p>
          <w:p w14:paraId="540A98BA" w14:textId="2AA93A5F"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9310FED" w14:textId="56F414A0" w:rsidR="00F17655" w:rsidRPr="002F2380"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t>Задание 2</w:t>
            </w:r>
          </w:p>
          <w:p w14:paraId="6CC81770" w14:textId="02370D7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с прибылью компании (на единицу продукции) в рублевом выражении при повышении и понижении курса рубля на 15%.</w:t>
            </w:r>
          </w:p>
          <w:p w14:paraId="150D4556" w14:textId="6C6D5956"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A093812" w14:textId="77ADE263"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7FC68C42" w14:textId="77777777" w:rsidR="00F17655" w:rsidRPr="002F2380" w:rsidRDefault="00F17655" w:rsidP="00F17655">
            <w:pPr>
              <w:pStyle w:val="Style18"/>
              <w:widowControl/>
              <w:tabs>
                <w:tab w:val="left" w:pos="296"/>
              </w:tabs>
              <w:spacing w:before="120"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lastRenderedPageBreak/>
              <w:t>Китайский банк выставил следующие котировки: USD/</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 6,99-7,15. Китайский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4%, а по юаню – 8% годовых. </w:t>
            </w:r>
          </w:p>
          <w:p w14:paraId="64D2E18E" w14:textId="25373FFB"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539E44E5" w14:textId="2866EB96"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3B75C7D5" w14:textId="5EF6A42C" w:rsidR="00F17655" w:rsidRPr="002F2380" w:rsidRDefault="00F17655" w:rsidP="00F17655">
            <w:pPr>
              <w:pStyle w:val="Style18"/>
              <w:tabs>
                <w:tab w:val="left" w:pos="296"/>
              </w:tabs>
              <w:spacing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Дано: курс доллара к юаню: спот 6,88-6,99, 3-месячные форвардные пункты 230-260. Рассчитайте финансовый результат свопа с долларом и эффективность свопа в виде годовой ставки процентов.</w:t>
            </w:r>
          </w:p>
          <w:p w14:paraId="37051808" w14:textId="33F2DB00" w:rsidR="002F2380" w:rsidRPr="002F2380" w:rsidRDefault="002F2380" w:rsidP="00F17655">
            <w:pPr>
              <w:pStyle w:val="Style18"/>
              <w:tabs>
                <w:tab w:val="left" w:pos="296"/>
              </w:tabs>
              <w:spacing w:line="240" w:lineRule="auto"/>
              <w:ind w:firstLine="0"/>
              <w:jc w:val="both"/>
              <w:rPr>
                <w:rStyle w:val="FontStyle68"/>
                <w:b w:val="0"/>
                <w:color w:val="000000" w:themeColor="text1"/>
                <w:sz w:val="22"/>
                <w:szCs w:val="22"/>
              </w:rPr>
            </w:pPr>
          </w:p>
          <w:p w14:paraId="06C85B95" w14:textId="6561478A" w:rsidR="002F2380" w:rsidRPr="006B7103" w:rsidRDefault="002F2380" w:rsidP="00F17655">
            <w:pPr>
              <w:pStyle w:val="Style18"/>
              <w:tabs>
                <w:tab w:val="left" w:pos="296"/>
              </w:tabs>
              <w:spacing w:line="240" w:lineRule="auto"/>
              <w:ind w:firstLine="0"/>
              <w:jc w:val="both"/>
              <w:rPr>
                <w:rStyle w:val="FontStyle68"/>
                <w:color w:val="000000" w:themeColor="text1"/>
                <w:sz w:val="22"/>
                <w:szCs w:val="22"/>
              </w:rPr>
            </w:pPr>
            <w:r w:rsidRPr="006B7103">
              <w:rPr>
                <w:rStyle w:val="FontStyle68"/>
                <w:color w:val="000000" w:themeColor="text1"/>
                <w:sz w:val="22"/>
                <w:szCs w:val="22"/>
              </w:rPr>
              <w:t>Задание 5</w:t>
            </w:r>
          </w:p>
          <w:p w14:paraId="1DA0C6C1" w14:textId="77777777" w:rsidR="002F2380" w:rsidRPr="002F2380" w:rsidRDefault="002F2380" w:rsidP="002F2380">
            <w:pPr>
              <w:tabs>
                <w:tab w:val="left" w:pos="296"/>
              </w:tabs>
              <w:jc w:val="both"/>
              <w:rPr>
                <w:rFonts w:ascii="Times New Roman" w:hAnsi="Times New Roman"/>
                <w:color w:val="000000" w:themeColor="text1"/>
              </w:rPr>
            </w:pPr>
            <w:r w:rsidRPr="002F2380">
              <w:rPr>
                <w:rFonts w:ascii="Times New Roman" w:hAnsi="Times New Roman"/>
                <w:color w:val="000000" w:themeColor="text1"/>
              </w:rPr>
              <w:t>На примере Китайской Народной Республики проанализируйте динамику основных показателей международной инвестиционной позиции за период 2010-2022 гг. Прокомментируйте полученные результаты.</w:t>
            </w:r>
          </w:p>
          <w:p w14:paraId="0F68A2A0" w14:textId="60E93AC1"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0421E773" w14:textId="21AF67AE" w:rsidR="00F17655"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1</w:t>
            </w:r>
          </w:p>
          <w:p w14:paraId="61293941" w14:textId="5510DC04" w:rsidR="002F2380" w:rsidRPr="002F2380" w:rsidRDefault="002F2380" w:rsidP="00F17655">
            <w:pPr>
              <w:shd w:val="clear" w:color="auto" w:fill="FFFFFF"/>
              <w:tabs>
                <w:tab w:val="left" w:pos="708"/>
              </w:tabs>
              <w:adjustRightInd w:val="0"/>
              <w:rPr>
                <w:rStyle w:val="FontStyle68"/>
                <w:b w:val="0"/>
                <w:color w:val="000000" w:themeColor="text1"/>
                <w:sz w:val="22"/>
                <w:szCs w:val="22"/>
              </w:rPr>
            </w:pPr>
            <w:r w:rsidRPr="002F2380">
              <w:rPr>
                <w:rStyle w:val="FontStyle68"/>
                <w:b w:val="0"/>
                <w:color w:val="000000" w:themeColor="text1"/>
                <w:sz w:val="22"/>
                <w:szCs w:val="22"/>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236094D" w14:textId="553C9AE4" w:rsidR="002F2380" w:rsidRPr="002F2380" w:rsidRDefault="002F2380" w:rsidP="00F17655">
            <w:pPr>
              <w:shd w:val="clear" w:color="auto" w:fill="FFFFFF"/>
              <w:tabs>
                <w:tab w:val="left" w:pos="708"/>
              </w:tabs>
              <w:adjustRightInd w:val="0"/>
              <w:rPr>
                <w:rStyle w:val="FontStyle68"/>
                <w:b w:val="0"/>
                <w:color w:val="000000" w:themeColor="text1"/>
                <w:sz w:val="22"/>
                <w:szCs w:val="22"/>
              </w:rPr>
            </w:pPr>
          </w:p>
          <w:p w14:paraId="110F019C" w14:textId="63945862" w:rsidR="002F2380" w:rsidRPr="006B7103" w:rsidRDefault="002F2380" w:rsidP="00F17655">
            <w:pPr>
              <w:shd w:val="clear" w:color="auto" w:fill="FFFFFF"/>
              <w:tabs>
                <w:tab w:val="left" w:pos="708"/>
              </w:tabs>
              <w:adjustRightInd w:val="0"/>
              <w:rPr>
                <w:rStyle w:val="FontStyle68"/>
                <w:color w:val="000000" w:themeColor="text1"/>
                <w:sz w:val="22"/>
                <w:szCs w:val="22"/>
              </w:rPr>
            </w:pPr>
            <w:r w:rsidRPr="006B7103">
              <w:rPr>
                <w:rStyle w:val="FontStyle68"/>
                <w:color w:val="000000" w:themeColor="text1"/>
                <w:sz w:val="22"/>
                <w:szCs w:val="22"/>
              </w:rPr>
              <w:t>Задание 2</w:t>
            </w:r>
          </w:p>
          <w:p w14:paraId="61F22770" w14:textId="77777777" w:rsidR="002F2380" w:rsidRPr="002F2380" w:rsidRDefault="002F2380" w:rsidP="002F2380">
            <w:pPr>
              <w:pStyle w:val="Style18"/>
              <w:widowControl/>
              <w:tabs>
                <w:tab w:val="left" w:pos="296"/>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Определить общий объем процентных платежей в течение срока кредита.</w:t>
            </w:r>
          </w:p>
          <w:p w14:paraId="4D0FA69B" w14:textId="735312A1"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54FE90B1" w14:textId="3C1C4B86" w:rsidR="002F2380" w:rsidRPr="006B7103" w:rsidRDefault="002F2380" w:rsidP="003C37E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6FFDC67E" w14:textId="77777777" w:rsidR="002F2380" w:rsidRPr="002F2380" w:rsidRDefault="002F2380" w:rsidP="003C37E9">
            <w:pPr>
              <w:pStyle w:val="Style18"/>
              <w:widowControl/>
              <w:tabs>
                <w:tab w:val="left" w:pos="296"/>
              </w:tabs>
              <w:spacing w:line="240" w:lineRule="auto"/>
              <w:ind w:firstLine="0"/>
              <w:rPr>
                <w:rStyle w:val="FontStyle68"/>
                <w:b w:val="0"/>
                <w:bCs w:val="0"/>
                <w:color w:val="000000" w:themeColor="text1"/>
                <w:sz w:val="22"/>
                <w:szCs w:val="22"/>
              </w:rPr>
            </w:pPr>
            <w:r w:rsidRPr="002F2380">
              <w:rPr>
                <w:rStyle w:val="FontStyle68"/>
                <w:b w:val="0"/>
                <w:bCs w:val="0"/>
                <w:color w:val="000000" w:themeColor="text1"/>
                <w:sz w:val="22"/>
                <w:szCs w:val="22"/>
              </w:rPr>
              <w:t xml:space="preserve">Организация привлекает кредит в сумме 120000 долларов на </w:t>
            </w:r>
            <w:r w:rsidRPr="002F2380">
              <w:rPr>
                <w:rStyle w:val="FontStyle68"/>
                <w:b w:val="0"/>
                <w:bCs w:val="0"/>
                <w:color w:val="000000" w:themeColor="text1"/>
                <w:sz w:val="22"/>
                <w:szCs w:val="22"/>
              </w:rPr>
              <w:lastRenderedPageBreak/>
              <w:t>срок 8 лет под фиксированную ставку 15% годовых. При какой длительности льготного периода, когда проценты не уплачиваются, общая сумма уплаченных процентов не превысит суммы привлеченных средств?</w:t>
            </w:r>
          </w:p>
          <w:p w14:paraId="248A29D9" w14:textId="21E36FD6"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2D461EF7" w14:textId="63337ABF"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5F8FFF41" w14:textId="77777777" w:rsidR="002F2380" w:rsidRPr="002F2380" w:rsidRDefault="002F2380" w:rsidP="002F2380">
            <w:pPr>
              <w:pStyle w:val="Style18"/>
              <w:tabs>
                <w:tab w:val="left" w:pos="340"/>
              </w:tabs>
              <w:spacing w:line="240" w:lineRule="auto"/>
              <w:ind w:firstLine="0"/>
              <w:rPr>
                <w:rStyle w:val="FontStyle68"/>
                <w:b w:val="0"/>
                <w:color w:val="000000" w:themeColor="text1"/>
                <w:sz w:val="22"/>
                <w:szCs w:val="22"/>
              </w:rPr>
            </w:pPr>
            <w:r w:rsidRPr="002F2380">
              <w:rPr>
                <w:rStyle w:val="FontStyle68"/>
                <w:b w:val="0"/>
                <w:color w:val="000000" w:themeColor="text1"/>
                <w:sz w:val="22"/>
                <w:szCs w:val="22"/>
              </w:rPr>
              <w:t>Определите курс форвард на 180 дней, исходя из следующих условий: спот GBP/</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8,4325, процентная ставка по депозитам на 180 дней: GBP 3,6582% и </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8,2925%.</w:t>
            </w:r>
          </w:p>
          <w:p w14:paraId="48F8EF57" w14:textId="62773575"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124AB900" w14:textId="125373C2"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675C0E3B" w14:textId="3E504ABF" w:rsidR="002F2380" w:rsidRPr="002F2380" w:rsidRDefault="002F2380" w:rsidP="002F2380">
            <w:pPr>
              <w:pStyle w:val="Style18"/>
              <w:tabs>
                <w:tab w:val="left" w:pos="340"/>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На 23 </w:t>
            </w:r>
            <w:r w:rsidR="006B7103" w:rsidRPr="002F2380">
              <w:rPr>
                <w:rStyle w:val="FontStyle68"/>
                <w:b w:val="0"/>
                <w:color w:val="000000" w:themeColor="text1"/>
                <w:sz w:val="22"/>
                <w:szCs w:val="22"/>
              </w:rPr>
              <w:t>декабря 2022</w:t>
            </w:r>
            <w:r w:rsidRPr="002F2380">
              <w:rPr>
                <w:rStyle w:val="FontStyle68"/>
                <w:b w:val="0"/>
                <w:color w:val="000000" w:themeColor="text1"/>
                <w:sz w:val="22"/>
                <w:szCs w:val="22"/>
              </w:rPr>
              <w:t xml:space="preserve"> г. курс </w:t>
            </w:r>
            <w:r w:rsidRPr="002F2380">
              <w:rPr>
                <w:rStyle w:val="FontStyle68"/>
                <w:b w:val="0"/>
                <w:color w:val="000000" w:themeColor="text1"/>
                <w:sz w:val="22"/>
                <w:szCs w:val="22"/>
                <w:lang w:val="en-US"/>
              </w:rPr>
              <w:t>CNY</w:t>
            </w:r>
            <w:r w:rsidRPr="002F2380">
              <w:rPr>
                <w:rStyle w:val="FontStyle68"/>
                <w:b w:val="0"/>
                <w:color w:val="000000" w:themeColor="text1"/>
                <w:sz w:val="22"/>
                <w:szCs w:val="22"/>
              </w:rPr>
              <w:t>/RU</w:t>
            </w:r>
            <w:r w:rsidRPr="002F2380">
              <w:rPr>
                <w:rStyle w:val="FontStyle68"/>
                <w:b w:val="0"/>
                <w:color w:val="000000" w:themeColor="text1"/>
                <w:sz w:val="22"/>
                <w:szCs w:val="22"/>
                <w:lang w:val="en-US"/>
              </w:rPr>
              <w:t>B</w:t>
            </w:r>
            <w:r w:rsidRPr="002F2380">
              <w:rPr>
                <w:rStyle w:val="FontStyle68"/>
                <w:b w:val="0"/>
                <w:color w:val="000000" w:themeColor="text1"/>
                <w:sz w:val="22"/>
                <w:szCs w:val="22"/>
              </w:rPr>
              <w:t>=9,72; а на 1 февраля 2023 г. курс С</w:t>
            </w:r>
            <w:r w:rsidRPr="002F2380">
              <w:rPr>
                <w:rStyle w:val="FontStyle68"/>
                <w:b w:val="0"/>
                <w:color w:val="000000" w:themeColor="text1"/>
                <w:sz w:val="22"/>
                <w:szCs w:val="22"/>
                <w:lang w:val="en-US"/>
              </w:rPr>
              <w:t>NY</w:t>
            </w:r>
            <w:r w:rsidRPr="002F2380">
              <w:rPr>
                <w:rStyle w:val="FontStyle68"/>
                <w:b w:val="0"/>
                <w:color w:val="000000" w:themeColor="text1"/>
                <w:sz w:val="22"/>
                <w:szCs w:val="22"/>
              </w:rPr>
              <w:t>/</w:t>
            </w:r>
            <w:r w:rsidRPr="002F2380">
              <w:rPr>
                <w:rStyle w:val="FontStyle68"/>
                <w:b w:val="0"/>
                <w:color w:val="000000" w:themeColor="text1"/>
                <w:sz w:val="22"/>
                <w:szCs w:val="22"/>
                <w:lang w:val="en-US"/>
              </w:rPr>
              <w:t>RUB</w:t>
            </w:r>
            <w:r w:rsidRPr="002F2380">
              <w:rPr>
                <w:rStyle w:val="FontStyle68"/>
                <w:b w:val="0"/>
                <w:color w:val="000000" w:themeColor="text1"/>
                <w:sz w:val="22"/>
                <w:szCs w:val="22"/>
              </w:rPr>
              <w:t xml:space="preserve">=9,50. Определите, на сколько процентов изменился курс рубля к доллару США за этот период и в какую сторону (ревальвация или девальвация). </w:t>
            </w:r>
          </w:p>
          <w:p w14:paraId="268C9126" w14:textId="77777777"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63F1827A" w14:textId="5C13F16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tc>
      </w:tr>
    </w:tbl>
    <w:p w14:paraId="1D263FEA" w14:textId="7F2B6273" w:rsidR="007B2858" w:rsidRDefault="007B2858" w:rsidP="004A3635">
      <w:pPr>
        <w:pStyle w:val="Style18"/>
        <w:widowControl/>
        <w:spacing w:before="240" w:line="240" w:lineRule="auto"/>
        <w:ind w:firstLine="720"/>
        <w:jc w:val="both"/>
        <w:rPr>
          <w:rStyle w:val="FontStyle68"/>
          <w:b w:val="0"/>
          <w:sz w:val="28"/>
          <w:szCs w:val="28"/>
          <w:highlight w:val="yellow"/>
        </w:rPr>
      </w:pPr>
    </w:p>
    <w:p w14:paraId="0CAFF591" w14:textId="79E63214" w:rsidR="000102A9" w:rsidRPr="000102A9" w:rsidRDefault="000102A9" w:rsidP="000102A9">
      <w:pPr>
        <w:rPr>
          <w:rFonts w:ascii="Times New Roman" w:hAnsi="Times New Roman" w:cs="Times New Roman"/>
          <w:b/>
          <w:bCs/>
          <w:sz w:val="28"/>
          <w:szCs w:val="28"/>
        </w:rPr>
      </w:pPr>
      <w:r w:rsidRPr="000102A9">
        <w:rPr>
          <w:rFonts w:ascii="Times New Roman" w:hAnsi="Times New Roman" w:cs="Times New Roman"/>
          <w:b/>
          <w:bCs/>
          <w:sz w:val="28"/>
          <w:szCs w:val="28"/>
        </w:rPr>
        <w:t>Примерные контрольные вопросы для подготовки к экзамену</w:t>
      </w:r>
    </w:p>
    <w:p w14:paraId="43FE10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04DC66D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продукты международного финансового рынка и его сегментная структура.</w:t>
      </w:r>
    </w:p>
    <w:p w14:paraId="1660DFB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Структурированные финансовые продукты и финансовый инжиниринг.</w:t>
      </w:r>
    </w:p>
    <w:p w14:paraId="1D72C1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Этапы формирования мирового финансового рынка.</w:t>
      </w:r>
    </w:p>
    <w:p w14:paraId="566F6B3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сущность, механизм формирования и виды. Современные теории валютного курса.</w:t>
      </w:r>
    </w:p>
    <w:p w14:paraId="0B6FE8B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Национальная, международная и мировая валютная система. Понятие, структура, связь с международными валютными отношениями.</w:t>
      </w:r>
    </w:p>
    <w:p w14:paraId="5F3F1A2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Эволюция международной валютной системы. Основные элементы современной международной валютной системы.</w:t>
      </w:r>
    </w:p>
    <w:p w14:paraId="12DC39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Ямайская валютная система: необходимость создания, эволюция, история кризисов, возможные направления реформирования.</w:t>
      </w:r>
    </w:p>
    <w:p w14:paraId="25A6B2B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Формирование и развитие европейской валютной интеграции. Современные проблемы и перспективы евро.</w:t>
      </w:r>
    </w:p>
    <w:p w14:paraId="072378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76E27FB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Особенности внебиржевого и биржевого валютного рынка.</w:t>
      </w:r>
    </w:p>
    <w:p w14:paraId="6A49D5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Сделки спот и сделки форвард на валютном рынке: механизм, цели, порядок осуществления.</w:t>
      </w:r>
    </w:p>
    <w:p w14:paraId="2DA11ED9"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форварды и фьючерсы: сравнительная характеристика.</w:t>
      </w:r>
    </w:p>
    <w:p w14:paraId="1929295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принципы, и роль международного кредита в мировых финансах.</w:t>
      </w:r>
    </w:p>
    <w:p w14:paraId="5B231B5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платежного баланса. Показатели платежного баланса и методы классификации его статей по методике МВФ.</w:t>
      </w:r>
    </w:p>
    <w:p w14:paraId="6CDD79D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валютного регулирования и валютного контроля. Особенности валютного регулирования и валютного контроля в </w:t>
      </w:r>
      <w:r w:rsidR="0053510B">
        <w:rPr>
          <w:rFonts w:ascii="Times New Roman" w:eastAsia="Times New Roman" w:hAnsi="Times New Roman"/>
          <w:sz w:val="28"/>
          <w:szCs w:val="28"/>
          <w:lang w:eastAsia="ru-RU"/>
        </w:rPr>
        <w:t>Китае</w:t>
      </w:r>
      <w:r w:rsidRPr="000F512B">
        <w:rPr>
          <w:rFonts w:ascii="Times New Roman" w:eastAsia="Times New Roman" w:hAnsi="Times New Roman"/>
          <w:sz w:val="28"/>
          <w:szCs w:val="28"/>
          <w:lang w:eastAsia="ru-RU"/>
        </w:rPr>
        <w:t>.</w:t>
      </w:r>
    </w:p>
    <w:p w14:paraId="079798F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валютный фонд: цели создания, механизм функционирования, участники, формы кредитования.</w:t>
      </w:r>
    </w:p>
    <w:p w14:paraId="5DD3818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Группа Всемирного банка: структура, основные направления деятельности и принципы кредитования.</w:t>
      </w:r>
    </w:p>
    <w:p w14:paraId="161C534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кредитного рынка.</w:t>
      </w:r>
    </w:p>
    <w:p w14:paraId="57B2EE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функционирования национальных платежных систем в развитых странах.</w:t>
      </w:r>
    </w:p>
    <w:p w14:paraId="0676A6C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процесса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 xml:space="preserve">. Структура и основные участники сделок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w:t>
      </w:r>
    </w:p>
    <w:p w14:paraId="10E947C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Особенности современной платежной системы </w:t>
      </w:r>
      <w:r w:rsidR="005351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w:t>
      </w:r>
    </w:p>
    <w:p w14:paraId="6072B60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14:paraId="2BBE924C" w14:textId="77777777" w:rsidR="000F512B" w:rsidRPr="000F512B" w:rsidRDefault="0053510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Кредитные</w:t>
      </w:r>
      <w:r w:rsidR="000F512B" w:rsidRPr="000F512B">
        <w:rPr>
          <w:rFonts w:ascii="Times New Roman" w:eastAsia="Times New Roman" w:hAnsi="Times New Roman"/>
          <w:sz w:val="28"/>
          <w:szCs w:val="28"/>
          <w:lang w:eastAsia="ru-RU"/>
        </w:rPr>
        <w:t xml:space="preserve"> 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0F512B" w:rsidRPr="000F512B">
        <w:rPr>
          <w:rFonts w:ascii="Times New Roman" w:eastAsia="Times New Roman" w:hAnsi="Times New Roman"/>
          <w:sz w:val="28"/>
          <w:szCs w:val="28"/>
          <w:lang w:eastAsia="ru-RU"/>
        </w:rPr>
        <w:t xml:space="preserve"> рейтинговых агентств на мировом финансовом рынке.</w:t>
      </w:r>
    </w:p>
    <w:p w14:paraId="48FF40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Технический анализ валютного рынка: цели, методы, инструменты.</w:t>
      </w:r>
    </w:p>
    <w:p w14:paraId="0353C4B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Классификация кризисов. Краткая история мировых финансовых кризисов. Особенности глобального кризиса 2008-2009 гг.</w:t>
      </w:r>
    </w:p>
    <w:p w14:paraId="3FAF41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Структура международного рынка ценных бумаг и его основные участники.</w:t>
      </w:r>
    </w:p>
    <w:p w14:paraId="4172B59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финансовой глобализации. Влияние финансовой глобализации на национальные финансы развивающихся стран.</w:t>
      </w:r>
    </w:p>
    <w:p w14:paraId="68AD138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Банк международных расчетов: цели создания, направления деятельности, роль в международных валютно-кредитных отношениях.</w:t>
      </w:r>
    </w:p>
    <w:p w14:paraId="52D332A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Конвертируемость валют и ее виды. Режимы конвертируемости валют.</w:t>
      </w:r>
    </w:p>
    <w:p w14:paraId="0B4B203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и факторы, влияющие на его формирование в условиях финансовой глобализации.</w:t>
      </w:r>
    </w:p>
    <w:p w14:paraId="5C20896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Международное синдицированное кредитование: основные участники рынка, условия и принципы организации сделок.</w:t>
      </w:r>
    </w:p>
    <w:p w14:paraId="6743BB3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основные формы международного лизинга.</w:t>
      </w:r>
    </w:p>
    <w:p w14:paraId="2C72DAF1"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Основные предпосылки финансовых кризисов на развивающихся рынках.</w:t>
      </w:r>
    </w:p>
    <w:p w14:paraId="4D4629D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Международный рынок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энергетические</w:t>
      </w:r>
      <w:r w:rsidRPr="000F512B">
        <w:rPr>
          <w:rFonts w:ascii="Times New Roman" w:eastAsia="Times New Roman" w:hAnsi="Times New Roman"/>
          <w:sz w:val="28"/>
          <w:szCs w:val="28"/>
          <w:lang w:eastAsia="ru-RU"/>
        </w:rPr>
        <w:t xml:space="preserve"> сырьевые товары: основные инструменты и принципы ценообразования.</w:t>
      </w:r>
    </w:p>
    <w:p w14:paraId="17BFF23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proofErr w:type="spellStart"/>
      <w:r w:rsidRPr="000F512B">
        <w:rPr>
          <w:rFonts w:ascii="Times New Roman" w:eastAsia="Times New Roman" w:hAnsi="Times New Roman"/>
          <w:sz w:val="28"/>
          <w:szCs w:val="28"/>
          <w:lang w:eastAsia="ru-RU"/>
        </w:rPr>
        <w:t>Деривативы</w:t>
      </w:r>
      <w:proofErr w:type="spellEnd"/>
      <w:r w:rsidRPr="000F512B">
        <w:rPr>
          <w:rFonts w:ascii="Times New Roman" w:eastAsia="Times New Roman" w:hAnsi="Times New Roman"/>
          <w:sz w:val="28"/>
          <w:szCs w:val="28"/>
          <w:lang w:eastAsia="ru-RU"/>
        </w:rPr>
        <w:t xml:space="preserve"> на инструменты фондового рынка: сфера применения и ценообразование.</w:t>
      </w:r>
    </w:p>
    <w:p w14:paraId="39BC5BB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Транснациональные банки как ключевые участники международного финансового рынка.</w:t>
      </w:r>
    </w:p>
    <w:p w14:paraId="0A180BC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Ведущие международные биржи и мировых финансовые центры. Роль бирж в мировой финансовой системе.</w:t>
      </w:r>
    </w:p>
    <w:p w14:paraId="5788618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2613480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4CBED3F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4FD57C2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подходы к анализу кредитоспособности компаний-заемщиков на международном кредитном рынке.</w:t>
      </w:r>
    </w:p>
    <w:p w14:paraId="4C088F1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и структура международного кредитного рынка. Международный кредитный рынок в единой системе международного финансового рынка.</w:t>
      </w:r>
    </w:p>
    <w:p w14:paraId="7F66B55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сущность и основные виды клиринга. Участники клиринга. Роль клиринга на международном финансовом рынке.</w:t>
      </w:r>
    </w:p>
    <w:p w14:paraId="224846E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Валютная котировка: прямая и обратная. Кросс-курсы. Валютный арбитраж.</w:t>
      </w:r>
    </w:p>
    <w:p w14:paraId="49D462C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Общая характеристика мирового рынка производных финансовых инструментов. Понятие, функции и классификация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w:t>
      </w:r>
    </w:p>
    <w:p w14:paraId="73DE773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38902351" w14:textId="77777777" w:rsidR="00D83CDE"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Участие </w:t>
      </w:r>
      <w:r w:rsidR="00CA6C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 xml:space="preserve"> в деятельности международных финансовых организаций.</w:t>
      </w:r>
    </w:p>
    <w:p w14:paraId="0CA7A608" w14:textId="77777777" w:rsidR="004826EC" w:rsidRDefault="004826EC" w:rsidP="004826EC">
      <w:pPr>
        <w:shd w:val="clear" w:color="auto" w:fill="FFFFFF"/>
        <w:spacing w:before="240" w:after="120" w:line="240" w:lineRule="auto"/>
        <w:jc w:val="both"/>
        <w:rPr>
          <w:rFonts w:ascii="Times New Roman" w:hAnsi="Times New Roman" w:cs="Times New Roman"/>
          <w:b/>
          <w:sz w:val="28"/>
          <w:szCs w:val="28"/>
        </w:rPr>
      </w:pPr>
      <w:r w:rsidRPr="004826EC">
        <w:rPr>
          <w:rFonts w:ascii="Times New Roman" w:hAnsi="Times New Roman" w:cs="Times New Roman"/>
          <w:b/>
          <w:sz w:val="28"/>
          <w:szCs w:val="28"/>
        </w:rPr>
        <w:t>Пример экзаменационного билета:</w:t>
      </w:r>
    </w:p>
    <w:p w14:paraId="08214AA7" w14:textId="77777777" w:rsidR="000102A9"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Федеральное государственное образовательное бюджетное </w:t>
      </w:r>
    </w:p>
    <w:p w14:paraId="1010B30B" w14:textId="112DE060" w:rsidR="00A10EAB" w:rsidRPr="00A10EAB" w:rsidRDefault="000102A9" w:rsidP="00A10EAB">
      <w:pPr>
        <w:spacing w:after="0" w:line="240" w:lineRule="auto"/>
        <w:jc w:val="center"/>
        <w:rPr>
          <w:rFonts w:ascii="Times New Roman" w:hAnsi="Times New Roman" w:cs="Times New Roman"/>
          <w:b/>
          <w:bCs/>
          <w:sz w:val="28"/>
          <w:szCs w:val="28"/>
        </w:rPr>
      </w:pPr>
      <w:proofErr w:type="gramStart"/>
      <w:r w:rsidRPr="00A10EAB">
        <w:rPr>
          <w:rFonts w:ascii="Times New Roman" w:hAnsi="Times New Roman" w:cs="Times New Roman"/>
          <w:b/>
          <w:bCs/>
          <w:sz w:val="28"/>
          <w:szCs w:val="28"/>
        </w:rPr>
        <w:t>у</w:t>
      </w:r>
      <w:r w:rsidR="00A10EAB" w:rsidRPr="00A10EAB">
        <w:rPr>
          <w:rFonts w:ascii="Times New Roman" w:hAnsi="Times New Roman" w:cs="Times New Roman"/>
          <w:b/>
          <w:bCs/>
          <w:sz w:val="28"/>
          <w:szCs w:val="28"/>
        </w:rPr>
        <w:t>чреждение</w:t>
      </w:r>
      <w:r>
        <w:rPr>
          <w:rFonts w:ascii="Times New Roman" w:hAnsi="Times New Roman" w:cs="Times New Roman"/>
          <w:b/>
          <w:bCs/>
          <w:sz w:val="28"/>
          <w:szCs w:val="28"/>
        </w:rPr>
        <w:t xml:space="preserve"> </w:t>
      </w:r>
      <w:r w:rsidR="00A10EAB" w:rsidRPr="00A10EAB">
        <w:rPr>
          <w:rFonts w:ascii="Times New Roman" w:hAnsi="Times New Roman" w:cs="Times New Roman"/>
          <w:b/>
          <w:bCs/>
          <w:sz w:val="28"/>
          <w:szCs w:val="28"/>
        </w:rPr>
        <w:t xml:space="preserve"> высшего</w:t>
      </w:r>
      <w:proofErr w:type="gramEnd"/>
      <w:r w:rsidR="00A10EAB" w:rsidRPr="00A10EAB">
        <w:rPr>
          <w:rFonts w:ascii="Times New Roman" w:hAnsi="Times New Roman" w:cs="Times New Roman"/>
          <w:b/>
          <w:bCs/>
          <w:sz w:val="28"/>
          <w:szCs w:val="28"/>
        </w:rPr>
        <w:t xml:space="preserve"> образования</w:t>
      </w:r>
    </w:p>
    <w:p w14:paraId="6BB15A66" w14:textId="77777777" w:rsidR="00A10EAB" w:rsidRP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 «Финансовый университет при Правительстве Российской Федерации»</w:t>
      </w:r>
    </w:p>
    <w:p w14:paraId="0DE5FE1C" w14:textId="735DFA97" w:rsid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w:t>
      </w:r>
      <w:proofErr w:type="spellStart"/>
      <w:r w:rsidRPr="00A10EAB">
        <w:rPr>
          <w:rFonts w:ascii="Times New Roman" w:hAnsi="Times New Roman" w:cs="Times New Roman"/>
          <w:b/>
          <w:bCs/>
          <w:sz w:val="28"/>
          <w:szCs w:val="28"/>
        </w:rPr>
        <w:t>Финуниверситет</w:t>
      </w:r>
      <w:proofErr w:type="spellEnd"/>
      <w:r w:rsidRPr="00A10EAB">
        <w:rPr>
          <w:rFonts w:ascii="Times New Roman" w:hAnsi="Times New Roman" w:cs="Times New Roman"/>
          <w:b/>
          <w:bCs/>
          <w:sz w:val="28"/>
          <w:szCs w:val="28"/>
        </w:rPr>
        <w:t>)</w:t>
      </w:r>
    </w:p>
    <w:p w14:paraId="77636B90" w14:textId="77777777" w:rsidR="000102A9" w:rsidRPr="00A10EAB" w:rsidRDefault="000102A9" w:rsidP="00A10EAB">
      <w:pPr>
        <w:spacing w:after="0" w:line="240" w:lineRule="auto"/>
        <w:jc w:val="center"/>
        <w:rPr>
          <w:rFonts w:ascii="Times New Roman" w:hAnsi="Times New Roman" w:cs="Times New Roman"/>
          <w:b/>
          <w:bCs/>
          <w:sz w:val="28"/>
          <w:szCs w:val="28"/>
        </w:rPr>
      </w:pPr>
    </w:p>
    <w:p w14:paraId="4B521FCF" w14:textId="3C226521" w:rsidR="00A10EAB" w:rsidRDefault="00A10EAB" w:rsidP="00A10EAB">
      <w:pPr>
        <w:spacing w:after="0" w:line="240" w:lineRule="auto"/>
        <w:jc w:val="center"/>
        <w:rPr>
          <w:rFonts w:ascii="Times New Roman" w:hAnsi="Times New Roman" w:cs="Times New Roman"/>
          <w:b/>
          <w:bCs/>
          <w:sz w:val="28"/>
          <w:szCs w:val="28"/>
          <w:u w:val="single"/>
        </w:rPr>
      </w:pPr>
      <w:r w:rsidRPr="00A10EAB">
        <w:rPr>
          <w:rFonts w:ascii="Times New Roman" w:hAnsi="Times New Roman" w:cs="Times New Roman"/>
          <w:b/>
          <w:bCs/>
          <w:sz w:val="28"/>
          <w:szCs w:val="28"/>
          <w:u w:val="single"/>
        </w:rPr>
        <w:t>Департамент мировых финансов</w:t>
      </w:r>
    </w:p>
    <w:p w14:paraId="0E8E7989" w14:textId="77777777" w:rsidR="000102A9" w:rsidRPr="00A10EAB" w:rsidRDefault="000102A9" w:rsidP="00A10EAB">
      <w:pPr>
        <w:spacing w:after="0" w:line="240" w:lineRule="auto"/>
        <w:jc w:val="center"/>
        <w:rPr>
          <w:rFonts w:ascii="Times New Roman" w:hAnsi="Times New Roman" w:cs="Times New Roman"/>
          <w:b/>
          <w:bCs/>
          <w:sz w:val="28"/>
          <w:szCs w:val="28"/>
          <w:u w:val="single"/>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660"/>
      </w:tblGrid>
      <w:tr w:rsidR="00A10EAB" w:rsidRPr="00A10EAB" w14:paraId="399A45CE" w14:textId="77777777" w:rsidTr="00122C7A">
        <w:tc>
          <w:tcPr>
            <w:tcW w:w="1526" w:type="dxa"/>
          </w:tcPr>
          <w:p w14:paraId="289B2569"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Дисциплина</w:t>
            </w:r>
          </w:p>
        </w:tc>
        <w:tc>
          <w:tcPr>
            <w:tcW w:w="8045" w:type="dxa"/>
            <w:tcBorders>
              <w:bottom w:val="single" w:sz="4" w:space="0" w:color="auto"/>
            </w:tcBorders>
          </w:tcPr>
          <w:p w14:paraId="62F7057C"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Мировые финансы и международный финансовый рынок</w:t>
            </w:r>
          </w:p>
        </w:tc>
      </w:tr>
      <w:tr w:rsidR="00A10EAB" w:rsidRPr="00A10EAB" w14:paraId="48BF930D" w14:textId="77777777" w:rsidTr="00122C7A">
        <w:tc>
          <w:tcPr>
            <w:tcW w:w="1526" w:type="dxa"/>
          </w:tcPr>
          <w:p w14:paraId="6E74CEEB"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Факультет</w:t>
            </w:r>
          </w:p>
        </w:tc>
        <w:tc>
          <w:tcPr>
            <w:tcW w:w="8045" w:type="dxa"/>
            <w:tcBorders>
              <w:top w:val="single" w:sz="4" w:space="0" w:color="auto"/>
              <w:bottom w:val="single" w:sz="4" w:space="0" w:color="auto"/>
            </w:tcBorders>
          </w:tcPr>
          <w:p w14:paraId="1232FA78"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color w:val="000000" w:themeColor="text1"/>
                <w:sz w:val="28"/>
                <w:szCs w:val="28"/>
                <w:shd w:val="clear" w:color="auto" w:fill="FFFFFF"/>
              </w:rPr>
              <w:t>Международных экономических отношений</w:t>
            </w:r>
          </w:p>
        </w:tc>
      </w:tr>
    </w:tbl>
    <w:p w14:paraId="7879422B" w14:textId="77777777" w:rsidR="00A10EAB" w:rsidRPr="00A10EAB" w:rsidRDefault="00A10EAB" w:rsidP="00A10EAB">
      <w:pPr>
        <w:spacing w:after="0" w:line="240" w:lineRule="auto"/>
        <w:jc w:val="center"/>
        <w:rPr>
          <w:rFonts w:ascii="Times New Roman" w:hAnsi="Times New Roman" w:cs="Times New Roman"/>
          <w:b/>
          <w:bCs/>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2"/>
        <w:gridCol w:w="804"/>
        <w:gridCol w:w="1510"/>
        <w:gridCol w:w="2094"/>
        <w:gridCol w:w="2785"/>
      </w:tblGrid>
      <w:tr w:rsidR="00A10EAB" w:rsidRPr="00A10EAB" w14:paraId="2C7FB847" w14:textId="77777777" w:rsidTr="00A10EAB">
        <w:tc>
          <w:tcPr>
            <w:tcW w:w="2162" w:type="dxa"/>
          </w:tcPr>
          <w:p w14:paraId="5EEC73C4"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u w:val="single"/>
              </w:rPr>
              <w:t>Семестр</w:t>
            </w:r>
            <w:r w:rsidRPr="00A10EAB">
              <w:rPr>
                <w:rFonts w:ascii="Times New Roman" w:hAnsi="Times New Roman" w:cs="Times New Roman"/>
                <w:bCs/>
                <w:sz w:val="28"/>
                <w:szCs w:val="28"/>
              </w:rPr>
              <w:t>/модуль</w:t>
            </w:r>
          </w:p>
        </w:tc>
        <w:tc>
          <w:tcPr>
            <w:tcW w:w="2314" w:type="dxa"/>
            <w:gridSpan w:val="2"/>
            <w:tcBorders>
              <w:bottom w:val="single" w:sz="4" w:space="0" w:color="auto"/>
            </w:tcBorders>
          </w:tcPr>
          <w:p w14:paraId="302201B1"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7</w:t>
            </w:r>
          </w:p>
        </w:tc>
        <w:tc>
          <w:tcPr>
            <w:tcW w:w="2094" w:type="dxa"/>
          </w:tcPr>
          <w:p w14:paraId="23A7B4D3"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Форма обучения</w:t>
            </w:r>
          </w:p>
        </w:tc>
        <w:tc>
          <w:tcPr>
            <w:tcW w:w="2785" w:type="dxa"/>
            <w:tcBorders>
              <w:bottom w:val="single" w:sz="4" w:space="0" w:color="auto"/>
            </w:tcBorders>
          </w:tcPr>
          <w:p w14:paraId="73D0CE1A"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очное обучение</w:t>
            </w:r>
          </w:p>
        </w:tc>
      </w:tr>
      <w:tr w:rsidR="00A10EAB" w:rsidRPr="00A10EAB" w14:paraId="393A5080" w14:textId="77777777" w:rsidTr="00A10EAB">
        <w:tc>
          <w:tcPr>
            <w:tcW w:w="2966" w:type="dxa"/>
            <w:gridSpan w:val="2"/>
          </w:tcPr>
          <w:p w14:paraId="3ACD46F2" w14:textId="77777777" w:rsidR="00A10EAB" w:rsidRPr="00A10EAB" w:rsidRDefault="00A10EAB" w:rsidP="00A10EAB">
            <w:pPr>
              <w:rPr>
                <w:rFonts w:ascii="Times New Roman" w:hAnsi="Times New Roman" w:cs="Times New Roman"/>
                <w:bCs/>
                <w:sz w:val="28"/>
                <w:szCs w:val="28"/>
                <w:u w:val="single"/>
              </w:rPr>
            </w:pPr>
            <w:r w:rsidRPr="00A10EAB">
              <w:rPr>
                <w:rFonts w:ascii="Times New Roman" w:hAnsi="Times New Roman" w:cs="Times New Roman"/>
                <w:bCs/>
                <w:sz w:val="28"/>
                <w:szCs w:val="28"/>
                <w:u w:val="single"/>
              </w:rPr>
              <w:t>Профиль/</w:t>
            </w:r>
            <w:r w:rsidRPr="00A10EAB">
              <w:rPr>
                <w:rFonts w:ascii="Times New Roman" w:hAnsi="Times New Roman" w:cs="Times New Roman"/>
                <w:bCs/>
                <w:sz w:val="28"/>
                <w:szCs w:val="28"/>
              </w:rPr>
              <w:t xml:space="preserve">магистерская </w:t>
            </w:r>
          </w:p>
        </w:tc>
        <w:tc>
          <w:tcPr>
            <w:tcW w:w="6389" w:type="dxa"/>
            <w:gridSpan w:val="3"/>
            <w:tcBorders>
              <w:bottom w:val="single" w:sz="4" w:space="0" w:color="auto"/>
            </w:tcBorders>
          </w:tcPr>
          <w:p w14:paraId="702792DE"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 xml:space="preserve"> направление подготовки 38.03.01 "Экономика" </w:t>
            </w:r>
          </w:p>
        </w:tc>
      </w:tr>
      <w:tr w:rsidR="00A10EAB" w:rsidRPr="00A10EAB" w14:paraId="6E6E6435" w14:textId="77777777" w:rsidTr="00A10EAB">
        <w:tc>
          <w:tcPr>
            <w:tcW w:w="2966" w:type="dxa"/>
            <w:gridSpan w:val="2"/>
          </w:tcPr>
          <w:p w14:paraId="0D2F101A"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программа</w:t>
            </w:r>
          </w:p>
        </w:tc>
        <w:tc>
          <w:tcPr>
            <w:tcW w:w="6389" w:type="dxa"/>
            <w:gridSpan w:val="3"/>
            <w:tcBorders>
              <w:top w:val="single" w:sz="4" w:space="0" w:color="auto"/>
              <w:bottom w:val="single" w:sz="4" w:space="0" w:color="auto"/>
            </w:tcBorders>
          </w:tcPr>
          <w:p w14:paraId="61896180"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Международная экономика и торговля» (с углубленным изучением Китая и китайского языка</w:t>
            </w:r>
          </w:p>
        </w:tc>
      </w:tr>
    </w:tbl>
    <w:p w14:paraId="1C0736FF" w14:textId="77777777" w:rsidR="00A10EAB" w:rsidRPr="00A10EAB" w:rsidRDefault="00A10EAB" w:rsidP="000102A9">
      <w:pPr>
        <w:pStyle w:val="1"/>
        <w:spacing w:after="0"/>
        <w:contextualSpacing/>
        <w:jc w:val="center"/>
        <w:rPr>
          <w:rFonts w:ascii="Times New Roman" w:hAnsi="Times New Roman" w:cs="Times New Roman"/>
          <w:sz w:val="28"/>
          <w:szCs w:val="28"/>
        </w:rPr>
      </w:pPr>
      <w:r w:rsidRPr="00A10EAB">
        <w:rPr>
          <w:rFonts w:ascii="Times New Roman" w:hAnsi="Times New Roman" w:cs="Times New Roman"/>
          <w:sz w:val="28"/>
          <w:szCs w:val="28"/>
        </w:rPr>
        <w:t xml:space="preserve">ЭКЗАМЕНАЦИОННЫЙ БИЛЕТ № </w:t>
      </w:r>
      <w:r>
        <w:rPr>
          <w:rFonts w:ascii="Times New Roman" w:hAnsi="Times New Roman" w:cs="Times New Roman"/>
          <w:sz w:val="28"/>
          <w:szCs w:val="28"/>
        </w:rPr>
        <w:t>__</w:t>
      </w:r>
    </w:p>
    <w:p w14:paraId="5BD5A449" w14:textId="77777777" w:rsidR="00A10EAB" w:rsidRP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1 вопрос (20 баллов)</w:t>
      </w:r>
    </w:p>
    <w:p w14:paraId="2E0C6195" w14:textId="77777777" w:rsidR="00A10EAB" w:rsidRPr="00A10EAB" w:rsidRDefault="00A10EAB" w:rsidP="000102A9">
      <w:pPr>
        <w:spacing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2 вопрос (20 баллов)</w:t>
      </w:r>
    </w:p>
    <w:p w14:paraId="2C085B89" w14:textId="02A14D65" w:rsid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lastRenderedPageBreak/>
        <w:t>3 вопрос (20 баллов)</w:t>
      </w:r>
    </w:p>
    <w:p w14:paraId="0122C9ED" w14:textId="77777777" w:rsidR="000102A9" w:rsidRPr="00A10EAB" w:rsidRDefault="000102A9" w:rsidP="000102A9">
      <w:pPr>
        <w:spacing w:before="240" w:after="0" w:line="240" w:lineRule="auto"/>
        <w:ind w:firstLine="567"/>
        <w:contextualSpacing/>
        <w:rPr>
          <w:rFonts w:ascii="Times New Roman" w:hAnsi="Times New Roman" w:cs="Times New Roman"/>
          <w:sz w:val="28"/>
          <w:szCs w:val="28"/>
        </w:rPr>
      </w:pPr>
    </w:p>
    <w:p w14:paraId="57AC5868" w14:textId="77777777" w:rsidR="00A10EAB" w:rsidRPr="00A10EAB" w:rsidRDefault="00A10EAB" w:rsidP="00A10EAB">
      <w:pPr>
        <w:spacing w:after="0" w:line="240" w:lineRule="auto"/>
        <w:contextualSpacing/>
        <w:rPr>
          <w:rStyle w:val="tlid-translation"/>
          <w:rFonts w:ascii="Times New Roman" w:hAnsi="Times New Roman" w:cs="Times New Roman"/>
          <w:sz w:val="28"/>
          <w:szCs w:val="28"/>
        </w:rPr>
      </w:pPr>
      <w:r w:rsidRPr="00A10EAB">
        <w:rPr>
          <w:rStyle w:val="tlid-translation"/>
          <w:rFonts w:ascii="Times New Roman" w:hAnsi="Times New Roman" w:cs="Times New Roman"/>
          <w:sz w:val="28"/>
          <w:szCs w:val="28"/>
        </w:rPr>
        <w:t xml:space="preserve">1. </w:t>
      </w:r>
      <w:r w:rsidRPr="00A10EAB">
        <w:rPr>
          <w:rFonts w:ascii="Times New Roman" w:hAnsi="Times New Roman" w:cs="Times New Roman"/>
          <w:sz w:val="28"/>
          <w:szCs w:val="28"/>
        </w:rPr>
        <w:t>Этапы формирования мирового финансового рынка</w:t>
      </w:r>
      <w:r w:rsidRPr="00A10EAB">
        <w:rPr>
          <w:rStyle w:val="tlid-translation"/>
          <w:rFonts w:ascii="Times New Roman" w:hAnsi="Times New Roman" w:cs="Times New Roman"/>
          <w:sz w:val="28"/>
          <w:szCs w:val="28"/>
        </w:rPr>
        <w:t xml:space="preserve">. </w:t>
      </w:r>
    </w:p>
    <w:p w14:paraId="09C86C1F" w14:textId="77777777" w:rsidR="00A10EAB" w:rsidRPr="00A10EAB" w:rsidRDefault="00A10EAB" w:rsidP="00A10EAB">
      <w:pPr>
        <w:spacing w:after="0" w:line="240" w:lineRule="auto"/>
        <w:contextualSpacing/>
        <w:rPr>
          <w:rFonts w:ascii="Times New Roman" w:hAnsi="Times New Roman" w:cs="Times New Roman"/>
          <w:sz w:val="28"/>
          <w:szCs w:val="28"/>
        </w:rPr>
      </w:pPr>
      <w:r w:rsidRPr="00A10EAB">
        <w:rPr>
          <w:rFonts w:ascii="Times New Roman" w:hAnsi="Times New Roman" w:cs="Times New Roman"/>
          <w:sz w:val="28"/>
          <w:szCs w:val="28"/>
        </w:rPr>
        <w:t xml:space="preserve">2. </w:t>
      </w:r>
      <w:r w:rsidR="00CA6C0B">
        <w:rPr>
          <w:rFonts w:ascii="Times New Roman" w:hAnsi="Times New Roman" w:cs="Times New Roman"/>
          <w:sz w:val="28"/>
          <w:szCs w:val="28"/>
        </w:rPr>
        <w:t>Методы регулирования платежного баланса.</w:t>
      </w:r>
      <w:r w:rsidRPr="00A10EAB">
        <w:rPr>
          <w:rFonts w:ascii="Times New Roman" w:hAnsi="Times New Roman" w:cs="Times New Roman"/>
          <w:sz w:val="28"/>
          <w:szCs w:val="28"/>
        </w:rPr>
        <w:t xml:space="preserve">                                                                             </w:t>
      </w:r>
    </w:p>
    <w:p w14:paraId="68E888AC" w14:textId="77777777" w:rsidR="00A10EAB" w:rsidRPr="00A10EAB" w:rsidRDefault="00A10EAB" w:rsidP="00A10EAB">
      <w:pPr>
        <w:spacing w:after="0" w:line="240" w:lineRule="auto"/>
        <w:jc w:val="both"/>
        <w:rPr>
          <w:rFonts w:ascii="Times New Roman" w:eastAsia="Calibri" w:hAnsi="Times New Roman" w:cs="Times New Roman"/>
          <w:sz w:val="28"/>
          <w:szCs w:val="28"/>
        </w:rPr>
      </w:pPr>
      <w:r w:rsidRPr="00A10EAB">
        <w:rPr>
          <w:rFonts w:ascii="Times New Roman" w:hAnsi="Times New Roman" w:cs="Times New Roman"/>
          <w:sz w:val="28"/>
          <w:szCs w:val="28"/>
        </w:rPr>
        <w:t>3.Два схожих ноутбука продаются в РФ за 73593 рублей, во Франции за 896 евро. 1 евро на данный момент эквивалентен 90 рублям.</w:t>
      </w:r>
      <w:r w:rsidRPr="00A10EAB">
        <w:rPr>
          <w:rFonts w:ascii="Times New Roman" w:hAnsi="Times New Roman" w:cs="Times New Roman"/>
          <w:b/>
          <w:bCs/>
          <w:sz w:val="28"/>
          <w:szCs w:val="28"/>
        </w:rPr>
        <w:t> </w:t>
      </w:r>
      <w:r w:rsidRPr="00A10EAB">
        <w:rPr>
          <w:rFonts w:ascii="Times New Roman" w:eastAsia="Calibri" w:hAnsi="Times New Roman" w:cs="Times New Roman"/>
          <w:sz w:val="28"/>
          <w:szCs w:val="28"/>
        </w:rPr>
        <w:t>Определите реальный обменный курс, поясните его значение для потребителя в сравнении с номинальным. Как изменится чистый экспорт в такой ситуации?</w:t>
      </w:r>
    </w:p>
    <w:p w14:paraId="3BD01D27" w14:textId="77777777" w:rsidR="007B2858" w:rsidRDefault="007B2858" w:rsidP="00A21852">
      <w:pPr>
        <w:pStyle w:val="1"/>
        <w:spacing w:before="360"/>
        <w:ind w:firstLine="567"/>
        <w:rPr>
          <w:rFonts w:ascii="Times New Roman" w:hAnsi="Times New Roman" w:cs="Times New Roman"/>
          <w:sz w:val="28"/>
          <w:szCs w:val="28"/>
        </w:rPr>
      </w:pPr>
      <w:bookmarkStart w:id="16" w:name="_Toc21039579"/>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6"/>
    </w:p>
    <w:p w14:paraId="39FB45D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77B45AA5" w14:textId="77777777" w:rsidR="007B2858" w:rsidRPr="00202D2D" w:rsidRDefault="000D43EC" w:rsidP="003E42FD">
      <w:pPr>
        <w:pStyle w:val="1"/>
        <w:spacing w:line="276" w:lineRule="auto"/>
        <w:ind w:left="720"/>
        <w:jc w:val="both"/>
        <w:rPr>
          <w:rFonts w:ascii="Times New Roman" w:hAnsi="Times New Roman" w:cs="Times New Roman"/>
          <w:sz w:val="28"/>
          <w:szCs w:val="28"/>
        </w:rPr>
      </w:pPr>
      <w:bookmarkStart w:id="17" w:name="_Toc21039580"/>
      <w:r>
        <w:rPr>
          <w:rFonts w:ascii="Times New Roman" w:hAnsi="Times New Roman" w:cs="Times New Roman"/>
          <w:sz w:val="28"/>
          <w:szCs w:val="28"/>
        </w:rPr>
        <w:t xml:space="preserve">8. </w:t>
      </w:r>
      <w:r w:rsidR="007B2858">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7"/>
    </w:p>
    <w:p w14:paraId="5D065597" w14:textId="77777777" w:rsidR="00080D30" w:rsidRPr="00D123BD" w:rsidRDefault="00080D30" w:rsidP="00D123BD">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w:t>
      </w:r>
      <w:r w:rsidR="0061193F" w:rsidRPr="00D123BD">
        <w:rPr>
          <w:rFonts w:ascii="Times New Roman" w:hAnsi="Times New Roman"/>
          <w:b/>
          <w:color w:val="000000"/>
          <w:sz w:val="28"/>
          <w:szCs w:val="28"/>
        </w:rPr>
        <w:t>сновная литература</w:t>
      </w:r>
    </w:p>
    <w:p w14:paraId="570E603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1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373 с. — (Высшее образование). — ISBN 978-5-534-01876-9.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9" w:tgtFrame="_blank" w:history="1">
        <w:r w:rsidRPr="00F4352F">
          <w:rPr>
            <w:rFonts w:ascii="Times New Roman" w:eastAsiaTheme="minorEastAsia" w:hAnsi="Times New Roman"/>
            <w:color w:val="486C97"/>
            <w:sz w:val="28"/>
            <w:szCs w:val="28"/>
            <w:u w:val="single"/>
            <w:shd w:val="clear" w:color="auto" w:fill="FFFFFF"/>
            <w:lang w:eastAsia="ru-RU"/>
          </w:rPr>
          <w:t>https://urait.ru/bcode/512631</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D8D059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2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372 с. — (Высшее образование). — ISBN 978-5-534-01878-3.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0" w:tgtFrame="_blank" w:history="1">
        <w:r w:rsidRPr="00F4352F">
          <w:rPr>
            <w:rFonts w:ascii="Times New Roman" w:eastAsiaTheme="minorEastAsia" w:hAnsi="Times New Roman"/>
            <w:color w:val="000000"/>
            <w:sz w:val="28"/>
            <w:szCs w:val="28"/>
            <w:shd w:val="clear" w:color="auto" w:fill="FFFFFF"/>
            <w:lang w:eastAsia="ru-RU"/>
          </w:rPr>
          <w:t>https://urait.ru/bcode/512632</w:t>
        </w:r>
      </w:hyperlink>
      <w:r w:rsidRPr="00F4352F">
        <w:rPr>
          <w:rFonts w:ascii="Times New Roman" w:eastAsiaTheme="minorEastAsia" w:hAnsi="Times New Roman"/>
          <w:color w:val="000000"/>
          <w:sz w:val="28"/>
          <w:szCs w:val="28"/>
          <w:shd w:val="clear" w:color="auto" w:fill="FFFFFF"/>
          <w:lang w:eastAsia="ru-RU"/>
        </w:rPr>
        <w:t xml:space="preserve"> (дата обращения: 23.12.2022). </w:t>
      </w:r>
    </w:p>
    <w:p w14:paraId="061BC71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w:t>
      </w:r>
      <w:proofErr w:type="gramStart"/>
      <w:r w:rsidRPr="00F4352F">
        <w:rPr>
          <w:rFonts w:ascii="Times New Roman" w:eastAsiaTheme="minorEastAsia" w:hAnsi="Times New Roman"/>
          <w:color w:val="000000"/>
          <w:sz w:val="28"/>
          <w:szCs w:val="28"/>
          <w:shd w:val="clear" w:color="auto" w:fill="FFFFFF"/>
          <w:lang w:eastAsia="ru-RU"/>
        </w:rPr>
        <w:t>кредит :</w:t>
      </w:r>
      <w:proofErr w:type="gramEnd"/>
      <w:r w:rsidRPr="00F4352F">
        <w:rPr>
          <w:rFonts w:ascii="Times New Roman" w:eastAsiaTheme="minorEastAsia" w:hAnsi="Times New Roman"/>
          <w:color w:val="000000"/>
          <w:sz w:val="28"/>
          <w:szCs w:val="28"/>
          <w:shd w:val="clear" w:color="auto" w:fill="FFFFFF"/>
          <w:lang w:eastAsia="ru-RU"/>
        </w:rPr>
        <w:t xml:space="preserve"> учебник / И. З. Ярыгина, В. В. Антропов, И. А. </w:t>
      </w:r>
      <w:proofErr w:type="spellStart"/>
      <w:r w:rsidRPr="00F4352F">
        <w:rPr>
          <w:rFonts w:ascii="Times New Roman" w:eastAsiaTheme="minorEastAsia" w:hAnsi="Times New Roman"/>
          <w:color w:val="000000"/>
          <w:sz w:val="28"/>
          <w:szCs w:val="28"/>
          <w:shd w:val="clear" w:color="auto" w:fill="FFFFFF"/>
          <w:lang w:eastAsia="ru-RU"/>
        </w:rPr>
        <w:t>Балюк</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 ред. М. (.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xml:space="preserve">,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proofErr w:type="spellStart"/>
      <w:r w:rsidRPr="00F4352F">
        <w:rPr>
          <w:rFonts w:ascii="Times New Roman" w:eastAsiaTheme="minorEastAsia" w:hAnsi="Times New Roman"/>
          <w:color w:val="000000"/>
          <w:sz w:val="28"/>
          <w:szCs w:val="28"/>
          <w:shd w:val="clear" w:color="auto" w:fill="FFFFFF"/>
          <w:lang w:eastAsia="ru-RU"/>
        </w:rPr>
        <w:t>КноРус</w:t>
      </w:r>
      <w:proofErr w:type="spellEnd"/>
      <w:r w:rsidRPr="00F4352F">
        <w:rPr>
          <w:rFonts w:ascii="Times New Roman" w:eastAsiaTheme="minorEastAsia" w:hAnsi="Times New Roman"/>
          <w:color w:val="000000"/>
          <w:sz w:val="28"/>
          <w:szCs w:val="28"/>
          <w:shd w:val="clear" w:color="auto" w:fill="FFFFFF"/>
          <w:lang w:eastAsia="ru-RU"/>
        </w:rPr>
        <w:t xml:space="preserve">, 2021. — 430 с. — ISBN 978-5-406-08174-7. — URL:https://book.ru/book/939222 (дата обращения: 23.12.2022).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w:t>
      </w:r>
    </w:p>
    <w:p w14:paraId="72B0E23D" w14:textId="7156712F" w:rsidR="008E7C09"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финансовый </w:t>
      </w:r>
      <w:proofErr w:type="gramStart"/>
      <w:r w:rsidRPr="00F4352F">
        <w:rPr>
          <w:rFonts w:ascii="Times New Roman" w:eastAsiaTheme="minorEastAsia" w:hAnsi="Times New Roman"/>
          <w:color w:val="000000"/>
          <w:sz w:val="28"/>
          <w:szCs w:val="28"/>
          <w:shd w:val="clear" w:color="auto" w:fill="FFFFFF"/>
          <w:lang w:eastAsia="ru-RU"/>
        </w:rPr>
        <w:t>рынок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453 с. — (Высшее образование). — ISBN 978-5-9916-8904-5.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1" w:tgtFrame="_blank" w:history="1">
        <w:r w:rsidRPr="00F4352F">
          <w:rPr>
            <w:rFonts w:ascii="Times New Roman" w:eastAsiaTheme="minorEastAsia" w:hAnsi="Times New Roman"/>
            <w:color w:val="000000"/>
            <w:sz w:val="28"/>
            <w:szCs w:val="28"/>
            <w:shd w:val="clear" w:color="auto" w:fill="FFFFFF"/>
            <w:lang w:eastAsia="ru-RU"/>
          </w:rPr>
          <w:t>https://urait.ru/bcode/512093</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1C4100E7" w14:textId="77777777" w:rsidR="00F4352F" w:rsidRPr="00F4352F" w:rsidRDefault="00F4352F" w:rsidP="00F4352F">
      <w:pPr>
        <w:pStyle w:val="af0"/>
        <w:shd w:val="clear" w:color="auto" w:fill="FFFFFF"/>
        <w:spacing w:after="0" w:line="240" w:lineRule="auto"/>
        <w:ind w:left="426"/>
        <w:jc w:val="both"/>
        <w:rPr>
          <w:rFonts w:ascii="Times New Roman" w:eastAsiaTheme="minorEastAsia" w:hAnsi="Times New Roman"/>
          <w:color w:val="000000"/>
          <w:sz w:val="28"/>
          <w:szCs w:val="28"/>
          <w:shd w:val="clear" w:color="auto" w:fill="FFFFFF"/>
          <w:lang w:eastAsia="ru-RU"/>
        </w:rPr>
      </w:pPr>
    </w:p>
    <w:p w14:paraId="06E44329" w14:textId="04CC55E5" w:rsidR="00080D30" w:rsidRDefault="00080D30" w:rsidP="00F4352F">
      <w:pPr>
        <w:pStyle w:val="af0"/>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b/>
          <w:sz w:val="28"/>
          <w:szCs w:val="28"/>
        </w:rPr>
        <w:t>Дополнительная литература</w:t>
      </w:r>
    </w:p>
    <w:p w14:paraId="2E07D99B" w14:textId="77777777" w:rsidR="00F4352F" w:rsidRPr="00F4352F" w:rsidRDefault="00F4352F" w:rsidP="00F4352F">
      <w:pPr>
        <w:pStyle w:val="af0"/>
        <w:shd w:val="clear" w:color="auto" w:fill="FFFFFF"/>
        <w:spacing w:before="240" w:after="120" w:line="240" w:lineRule="auto"/>
        <w:ind w:left="426" w:hanging="284"/>
        <w:jc w:val="both"/>
        <w:rPr>
          <w:rFonts w:ascii="Times New Roman" w:hAnsi="Times New Roman"/>
          <w:b/>
          <w:sz w:val="28"/>
          <w:szCs w:val="28"/>
        </w:rPr>
      </w:pPr>
    </w:p>
    <w:p w14:paraId="7DF13F4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Международные валютно-кредитные </w:t>
      </w:r>
      <w:proofErr w:type="gramStart"/>
      <w:r w:rsidRPr="00F4352F">
        <w:rPr>
          <w:rFonts w:ascii="Times New Roman" w:eastAsiaTheme="minorEastAsia" w:hAnsi="Times New Roman"/>
          <w:color w:val="000000"/>
          <w:sz w:val="28"/>
          <w:szCs w:val="28"/>
          <w:shd w:val="clear" w:color="auto" w:fill="FFFFFF"/>
          <w:lang w:eastAsia="ru-RU"/>
        </w:rPr>
        <w:t>отношения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 Е. А. Звонова [и др.] ; под общей редакцией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r w:rsidRPr="00F4352F">
        <w:rPr>
          <w:rFonts w:ascii="Times New Roman" w:eastAsiaTheme="minorEastAsia" w:hAnsi="Times New Roman"/>
          <w:color w:val="000000"/>
          <w:sz w:val="28"/>
          <w:szCs w:val="28"/>
          <w:shd w:val="clear" w:color="auto" w:fill="FFFFFF"/>
          <w:lang w:eastAsia="ru-RU"/>
        </w:rPr>
        <w:lastRenderedPageBreak/>
        <w:t xml:space="preserve">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2022. — 687 с. — (Бакалавр. Академический курс). — ISBN 978-5-9916-3109-9.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https://urait.ru/bcode/508725 (дата обращения: 23.12.2022).</w:t>
      </w:r>
    </w:p>
    <w:p w14:paraId="2B1485C5"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Игнатова, О. В.</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Международные расчеты и платежи. </w:t>
      </w:r>
      <w:proofErr w:type="gramStart"/>
      <w:r w:rsidRPr="00F4352F">
        <w:rPr>
          <w:rFonts w:ascii="Times New Roman" w:eastAsiaTheme="minorEastAsia" w:hAnsi="Times New Roman"/>
          <w:color w:val="000000"/>
          <w:sz w:val="28"/>
          <w:szCs w:val="28"/>
          <w:shd w:val="clear" w:color="auto" w:fill="FFFFFF"/>
          <w:lang w:eastAsia="ru-RU"/>
        </w:rPr>
        <w:t>Практикум :</w:t>
      </w:r>
      <w:proofErr w:type="gramEnd"/>
      <w:r w:rsidRPr="00F4352F">
        <w:rPr>
          <w:rFonts w:ascii="Times New Roman" w:eastAsiaTheme="minorEastAsia" w:hAnsi="Times New Roman"/>
          <w:color w:val="000000"/>
          <w:sz w:val="28"/>
          <w:szCs w:val="28"/>
          <w:shd w:val="clear" w:color="auto" w:fill="FFFFFF"/>
          <w:lang w:eastAsia="ru-RU"/>
        </w:rPr>
        <w:t xml:space="preserve"> учебное пособие для вузов / О. В. Игнатова, О. А. Горбунова, А. А. Прудникова ; под редакцией О. В. Игнатовой.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218 с. — (Высшее образование). — ISBN 978-5-534-06426-1.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2" w:tgtFrame="_blank" w:history="1">
        <w:r w:rsidRPr="00F4352F">
          <w:rPr>
            <w:rFonts w:ascii="Times New Roman" w:eastAsiaTheme="minorEastAsia" w:hAnsi="Times New Roman"/>
            <w:color w:val="486C97"/>
            <w:sz w:val="28"/>
            <w:szCs w:val="28"/>
            <w:u w:val="single"/>
            <w:shd w:val="clear" w:color="auto" w:fill="FFFFFF"/>
            <w:lang w:eastAsia="ru-RU"/>
          </w:rPr>
          <w:t>https://urait.ru/bcode/516098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4D5C926F" w14:textId="77777777" w:rsidR="00C4646C" w:rsidRPr="00F4352F" w:rsidRDefault="00C4646C"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Гусева, И. А.</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Финансовые рынки и </w:t>
      </w:r>
      <w:proofErr w:type="gramStart"/>
      <w:r w:rsidRPr="00F4352F">
        <w:rPr>
          <w:rFonts w:ascii="Times New Roman" w:eastAsiaTheme="minorEastAsia" w:hAnsi="Times New Roman"/>
          <w:color w:val="000000"/>
          <w:sz w:val="28"/>
          <w:szCs w:val="28"/>
          <w:shd w:val="clear" w:color="auto" w:fill="FFFFFF"/>
          <w:lang w:eastAsia="ru-RU"/>
        </w:rPr>
        <w:t>институты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И. А. Гусева.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347 с. — (Высшее образование). — ISBN 978-5-534-00339-0.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3" w:tgtFrame="_blank" w:history="1">
        <w:r w:rsidRPr="00F4352F">
          <w:rPr>
            <w:rFonts w:ascii="Times New Roman" w:eastAsiaTheme="minorEastAsia" w:hAnsi="Times New Roman"/>
            <w:color w:val="486C97"/>
            <w:sz w:val="28"/>
            <w:szCs w:val="28"/>
            <w:u w:val="single"/>
            <w:shd w:val="clear" w:color="auto" w:fill="FFFFFF"/>
            <w:lang w:eastAsia="ru-RU"/>
          </w:rPr>
          <w:t>https://urait.ru/bcode/511698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736A8B2E" w14:textId="77777777" w:rsidR="00C4646C" w:rsidRPr="00F4352F"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eastAsiaTheme="minorEastAsia" w:hAnsi="Times New Roman"/>
          <w:color w:val="000000"/>
          <w:sz w:val="28"/>
          <w:szCs w:val="28"/>
          <w:shd w:val="clear" w:color="auto" w:fill="FFFFFF"/>
          <w:lang w:eastAsia="ru-RU"/>
        </w:rPr>
        <w:t xml:space="preserve">Рынок ценных </w:t>
      </w:r>
      <w:proofErr w:type="gramStart"/>
      <w:r w:rsidRPr="00F4352F">
        <w:rPr>
          <w:rFonts w:ascii="Times New Roman" w:eastAsiaTheme="minorEastAsia" w:hAnsi="Times New Roman"/>
          <w:color w:val="000000"/>
          <w:sz w:val="28"/>
          <w:szCs w:val="28"/>
          <w:shd w:val="clear" w:color="auto" w:fill="FFFFFF"/>
          <w:lang w:eastAsia="ru-RU"/>
        </w:rPr>
        <w:t>бумаг :</w:t>
      </w:r>
      <w:proofErr w:type="gramEnd"/>
      <w:r w:rsidRPr="00F4352F">
        <w:rPr>
          <w:rFonts w:ascii="Times New Roman" w:eastAsiaTheme="minorEastAsia" w:hAnsi="Times New Roman"/>
          <w:color w:val="000000"/>
          <w:sz w:val="28"/>
          <w:szCs w:val="28"/>
          <w:shd w:val="clear" w:color="auto" w:fill="FFFFFF"/>
          <w:lang w:eastAsia="ru-RU"/>
        </w:rPr>
        <w:t xml:space="preserve"> учебник для вузов / Н. И. </w:t>
      </w:r>
      <w:proofErr w:type="spellStart"/>
      <w:r w:rsidRPr="00F4352F">
        <w:rPr>
          <w:rFonts w:ascii="Times New Roman" w:eastAsiaTheme="minorEastAsia" w:hAnsi="Times New Roman"/>
          <w:color w:val="000000"/>
          <w:sz w:val="28"/>
          <w:szCs w:val="28"/>
          <w:shd w:val="clear" w:color="auto" w:fill="FFFFFF"/>
          <w:lang w:eastAsia="ru-RU"/>
        </w:rPr>
        <w:t>Берзон</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Н. И. </w:t>
      </w:r>
      <w:proofErr w:type="spellStart"/>
      <w:r w:rsidRPr="00F4352F">
        <w:rPr>
          <w:rFonts w:ascii="Times New Roman" w:eastAsiaTheme="minorEastAsia" w:hAnsi="Times New Roman"/>
          <w:color w:val="000000"/>
          <w:sz w:val="28"/>
          <w:szCs w:val="28"/>
          <w:shd w:val="clear" w:color="auto" w:fill="FFFFFF"/>
          <w:lang w:eastAsia="ru-RU"/>
        </w:rPr>
        <w:t>Берзона</w:t>
      </w:r>
      <w:proofErr w:type="spellEnd"/>
      <w:r w:rsidRPr="00F4352F">
        <w:rPr>
          <w:rFonts w:ascii="Times New Roman" w:eastAsiaTheme="minorEastAsia" w:hAnsi="Times New Roman"/>
          <w:color w:val="000000"/>
          <w:sz w:val="28"/>
          <w:szCs w:val="28"/>
          <w:shd w:val="clear" w:color="auto" w:fill="FFFFFF"/>
          <w:lang w:eastAsia="ru-RU"/>
        </w:rPr>
        <w:t xml:space="preserve">. — 5-е изд., </w:t>
      </w:r>
      <w:proofErr w:type="spellStart"/>
      <w:r w:rsidRPr="00F4352F">
        <w:rPr>
          <w:rFonts w:ascii="Times New Roman" w:eastAsiaTheme="minorEastAsia" w:hAnsi="Times New Roman"/>
          <w:color w:val="000000"/>
          <w:sz w:val="28"/>
          <w:szCs w:val="28"/>
          <w:shd w:val="clear" w:color="auto" w:fill="FFFFFF"/>
          <w:lang w:eastAsia="ru-RU"/>
        </w:rPr>
        <w:t>перераб</w:t>
      </w:r>
      <w:proofErr w:type="spellEnd"/>
      <w:r w:rsidRPr="00F4352F">
        <w:rPr>
          <w:rFonts w:ascii="Times New Roman" w:eastAsiaTheme="minorEastAsia" w:hAnsi="Times New Roman"/>
          <w:color w:val="000000"/>
          <w:sz w:val="28"/>
          <w:szCs w:val="28"/>
          <w:shd w:val="clear" w:color="auto" w:fill="FFFFFF"/>
          <w:lang w:eastAsia="ru-RU"/>
        </w:rPr>
        <w:t xml:space="preserve">. и доп.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514 с. — (Высшее образование). — ISBN 978-5-534-11196-5.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4" w:tgtFrame="_blank" w:history="1">
        <w:r w:rsidRPr="00F4352F">
          <w:rPr>
            <w:rFonts w:ascii="Times New Roman" w:eastAsiaTheme="minorEastAsia" w:hAnsi="Times New Roman"/>
            <w:color w:val="486C97"/>
            <w:sz w:val="28"/>
            <w:szCs w:val="28"/>
            <w:u w:val="single"/>
            <w:shd w:val="clear" w:color="auto" w:fill="FFFFFF"/>
            <w:lang w:eastAsia="ru-RU"/>
          </w:rPr>
          <w:t>https://urait.ru/bcode/510457</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96A6243" w14:textId="77777777" w:rsidR="00C4646C"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color w:val="202023"/>
          <w:sz w:val="28"/>
          <w:szCs w:val="28"/>
          <w:shd w:val="clear" w:color="auto" w:fill="FFFFFF"/>
        </w:rPr>
        <w:t xml:space="preserve">Шарп, У. Ф. </w:t>
      </w:r>
      <w:proofErr w:type="gramStart"/>
      <w:r w:rsidRPr="00F4352F">
        <w:rPr>
          <w:rFonts w:ascii="Times New Roman" w:hAnsi="Times New Roman"/>
          <w:color w:val="202023"/>
          <w:sz w:val="28"/>
          <w:szCs w:val="28"/>
          <w:shd w:val="clear" w:color="auto" w:fill="FFFFFF"/>
        </w:rPr>
        <w:t>Инвестиции :</w:t>
      </w:r>
      <w:proofErr w:type="gramEnd"/>
      <w:r w:rsidRPr="00F4352F">
        <w:rPr>
          <w:rFonts w:ascii="Times New Roman" w:hAnsi="Times New Roman"/>
          <w:color w:val="202023"/>
          <w:sz w:val="28"/>
          <w:szCs w:val="28"/>
          <w:shd w:val="clear" w:color="auto" w:fill="FFFFFF"/>
        </w:rPr>
        <w:t xml:space="preserve"> учебник / У.Ф. Шарп, Г.Д. </w:t>
      </w:r>
      <w:proofErr w:type="spellStart"/>
      <w:r w:rsidRPr="00F4352F">
        <w:rPr>
          <w:rFonts w:ascii="Times New Roman" w:hAnsi="Times New Roman"/>
          <w:color w:val="202023"/>
          <w:sz w:val="28"/>
          <w:szCs w:val="28"/>
          <w:shd w:val="clear" w:color="auto" w:fill="FFFFFF"/>
        </w:rPr>
        <w:t>Александер</w:t>
      </w:r>
      <w:proofErr w:type="spellEnd"/>
      <w:r w:rsidRPr="00F4352F">
        <w:rPr>
          <w:rFonts w:ascii="Times New Roman" w:hAnsi="Times New Roman"/>
          <w:color w:val="202023"/>
          <w:sz w:val="28"/>
          <w:szCs w:val="28"/>
          <w:shd w:val="clear" w:color="auto" w:fill="FFFFFF"/>
        </w:rPr>
        <w:t xml:space="preserve">, Д.В. </w:t>
      </w:r>
      <w:proofErr w:type="spellStart"/>
      <w:r w:rsidRPr="00F4352F">
        <w:rPr>
          <w:rFonts w:ascii="Times New Roman" w:hAnsi="Times New Roman"/>
          <w:color w:val="202023"/>
          <w:sz w:val="28"/>
          <w:szCs w:val="28"/>
          <w:shd w:val="clear" w:color="auto" w:fill="FFFFFF"/>
        </w:rPr>
        <w:t>Бэйли</w:t>
      </w:r>
      <w:proofErr w:type="spellEnd"/>
      <w:r w:rsidRPr="00F4352F">
        <w:rPr>
          <w:rFonts w:ascii="Times New Roman" w:hAnsi="Times New Roman"/>
          <w:color w:val="202023"/>
          <w:sz w:val="28"/>
          <w:szCs w:val="28"/>
          <w:shd w:val="clear" w:color="auto" w:fill="FFFFFF"/>
        </w:rPr>
        <w:t xml:space="preserve"> ; пер. с англ. А.Н. Буренина, А.А. Васина. — </w:t>
      </w:r>
      <w:proofErr w:type="gramStart"/>
      <w:r w:rsidRPr="00F4352F">
        <w:rPr>
          <w:rFonts w:ascii="Times New Roman" w:hAnsi="Times New Roman"/>
          <w:color w:val="202023"/>
          <w:sz w:val="28"/>
          <w:szCs w:val="28"/>
          <w:shd w:val="clear" w:color="auto" w:fill="FFFFFF"/>
        </w:rPr>
        <w:t>Москва :</w:t>
      </w:r>
      <w:proofErr w:type="gramEnd"/>
      <w:r w:rsidRPr="00F4352F">
        <w:rPr>
          <w:rFonts w:ascii="Times New Roman" w:hAnsi="Times New Roman"/>
          <w:color w:val="202023"/>
          <w:sz w:val="28"/>
          <w:szCs w:val="28"/>
          <w:shd w:val="clear" w:color="auto" w:fill="FFFFFF"/>
        </w:rPr>
        <w:t xml:space="preserve"> ИНФРА-М, 2022. — 1028 с. — (Университетский учебник: </w:t>
      </w:r>
      <w:proofErr w:type="spellStart"/>
      <w:r w:rsidRPr="00F4352F">
        <w:rPr>
          <w:rFonts w:ascii="Times New Roman" w:hAnsi="Times New Roman"/>
          <w:color w:val="202023"/>
          <w:sz w:val="28"/>
          <w:szCs w:val="28"/>
          <w:shd w:val="clear" w:color="auto" w:fill="FFFFFF"/>
        </w:rPr>
        <w:t>Бакалавриат</w:t>
      </w:r>
      <w:proofErr w:type="spellEnd"/>
      <w:r w:rsidRPr="00F4352F">
        <w:rPr>
          <w:rFonts w:ascii="Times New Roman" w:hAnsi="Times New Roman"/>
          <w:color w:val="202023"/>
          <w:sz w:val="28"/>
          <w:szCs w:val="28"/>
          <w:shd w:val="clear" w:color="auto" w:fill="FFFFFF"/>
        </w:rPr>
        <w:t xml:space="preserve">). - ISBN 978-5-16-016789-3. - </w:t>
      </w:r>
      <w:proofErr w:type="gramStart"/>
      <w:r w:rsidRPr="00F4352F">
        <w:rPr>
          <w:rFonts w:ascii="Times New Roman" w:hAnsi="Times New Roman"/>
          <w:color w:val="202023"/>
          <w:sz w:val="28"/>
          <w:szCs w:val="28"/>
          <w:shd w:val="clear" w:color="auto" w:fill="FFFFFF"/>
        </w:rPr>
        <w:t>Текст :</w:t>
      </w:r>
      <w:proofErr w:type="gramEnd"/>
      <w:r w:rsidRPr="00F4352F">
        <w:rPr>
          <w:rFonts w:ascii="Times New Roman" w:hAnsi="Times New Roman"/>
          <w:color w:val="202023"/>
          <w:sz w:val="28"/>
          <w:szCs w:val="28"/>
          <w:shd w:val="clear" w:color="auto" w:fill="FFFFFF"/>
        </w:rPr>
        <w:t xml:space="preserve"> электронный. - URL:</w:t>
      </w:r>
      <w:r w:rsidRPr="00C4646C">
        <w:rPr>
          <w:rFonts w:ascii="Times New Roman" w:hAnsi="Times New Roman"/>
          <w:color w:val="202023"/>
          <w:sz w:val="28"/>
          <w:szCs w:val="28"/>
          <w:shd w:val="clear" w:color="auto" w:fill="FFFFFF"/>
        </w:rPr>
        <w:t xml:space="preserve"> https://znanium.com/catalog/product/1817592 (дата обращения: 23.12.2022). – Режим доступа: по подписке.</w:t>
      </w:r>
    </w:p>
    <w:p w14:paraId="61489C99" w14:textId="77777777" w:rsidR="00194E22" w:rsidRPr="00C4646C" w:rsidRDefault="00194E22" w:rsidP="00C4646C">
      <w:pPr>
        <w:shd w:val="clear" w:color="auto" w:fill="FFFFFF"/>
        <w:spacing w:before="240" w:after="120" w:line="240" w:lineRule="auto"/>
        <w:ind w:left="720"/>
        <w:jc w:val="both"/>
        <w:rPr>
          <w:rFonts w:ascii="Times New Roman" w:hAnsi="Times New Roman"/>
          <w:b/>
          <w:sz w:val="28"/>
          <w:szCs w:val="28"/>
        </w:rPr>
      </w:pPr>
      <w:r w:rsidRPr="00C4646C">
        <w:rPr>
          <w:rFonts w:ascii="Times New Roman" w:hAnsi="Times New Roman"/>
          <w:b/>
          <w:sz w:val="28"/>
          <w:szCs w:val="28"/>
        </w:rPr>
        <w:t>Периодические издания:</w:t>
      </w:r>
    </w:p>
    <w:p w14:paraId="39AC87E1" w14:textId="77777777" w:rsidR="00194E22" w:rsidRPr="003135D3" w:rsidRDefault="00091FC4" w:rsidP="00194E22">
      <w:pPr>
        <w:shd w:val="clear" w:color="auto" w:fill="FFFFFF"/>
        <w:spacing w:after="0" w:line="240" w:lineRule="auto"/>
        <w:jc w:val="both"/>
        <w:rPr>
          <w:rFonts w:ascii="Times New Roman" w:hAnsi="Times New Roman"/>
          <w:sz w:val="28"/>
          <w:szCs w:val="28"/>
        </w:rPr>
      </w:pPr>
      <w:r w:rsidRPr="00091FC4">
        <w:rPr>
          <w:rFonts w:ascii="Times New Roman" w:hAnsi="Times New Roman"/>
          <w:sz w:val="28"/>
          <w:szCs w:val="28"/>
        </w:rPr>
        <w:t>«Вестник Московского университета. Серия 25: Международные отношения и мировая политика»,</w:t>
      </w:r>
      <w:r>
        <w:rPr>
          <w:rFonts w:ascii="Times New Roman" w:hAnsi="Times New Roman"/>
          <w:sz w:val="28"/>
          <w:szCs w:val="28"/>
        </w:rPr>
        <w:t xml:space="preserve"> </w:t>
      </w:r>
      <w:r w:rsidRPr="00091FC4">
        <w:rPr>
          <w:rFonts w:ascii="Times New Roman" w:hAnsi="Times New Roman"/>
          <w:sz w:val="28"/>
          <w:szCs w:val="28"/>
        </w:rPr>
        <w:t>«Мировая экономика и Международные отношения»</w:t>
      </w:r>
      <w:r>
        <w:rPr>
          <w:rFonts w:ascii="Times New Roman" w:hAnsi="Times New Roman"/>
          <w:sz w:val="28"/>
          <w:szCs w:val="28"/>
        </w:rPr>
        <w:t xml:space="preserve">, </w:t>
      </w:r>
      <w:r w:rsidRPr="00091FC4">
        <w:rPr>
          <w:rFonts w:ascii="Times New Roman" w:hAnsi="Times New Roman"/>
          <w:sz w:val="28"/>
          <w:szCs w:val="28"/>
        </w:rPr>
        <w:t>«Деньги и кредит»</w:t>
      </w:r>
      <w:r>
        <w:rPr>
          <w:rFonts w:ascii="Times New Roman" w:hAnsi="Times New Roman"/>
          <w:sz w:val="28"/>
          <w:szCs w:val="28"/>
        </w:rPr>
        <w:t xml:space="preserve">, </w:t>
      </w:r>
      <w:r w:rsidRPr="00091FC4">
        <w:rPr>
          <w:rFonts w:ascii="Times New Roman" w:hAnsi="Times New Roman"/>
          <w:sz w:val="28"/>
          <w:szCs w:val="28"/>
        </w:rPr>
        <w:t>«Вопросы экономики»</w:t>
      </w:r>
      <w:r>
        <w:rPr>
          <w:rFonts w:ascii="Times New Roman" w:hAnsi="Times New Roman"/>
          <w:sz w:val="28"/>
          <w:szCs w:val="28"/>
        </w:rPr>
        <w:t xml:space="preserve">, </w:t>
      </w:r>
      <w:r w:rsidR="00CA1F77" w:rsidRPr="00091FC4">
        <w:rPr>
          <w:rFonts w:ascii="Times New Roman" w:hAnsi="Times New Roman"/>
          <w:sz w:val="28"/>
          <w:szCs w:val="28"/>
        </w:rPr>
        <w:t>«Финансы и кредит»</w:t>
      </w:r>
      <w:r w:rsidR="003135D3" w:rsidRPr="003135D3">
        <w:rPr>
          <w:rFonts w:ascii="Times New Roman" w:hAnsi="Times New Roman"/>
          <w:sz w:val="28"/>
          <w:szCs w:val="28"/>
        </w:rPr>
        <w:t xml:space="preserve">, </w:t>
      </w:r>
      <w:r w:rsidR="003135D3">
        <w:rPr>
          <w:rFonts w:ascii="Times New Roman" w:hAnsi="Times New Roman"/>
          <w:sz w:val="28"/>
          <w:szCs w:val="28"/>
        </w:rPr>
        <w:t>«</w:t>
      </w:r>
      <w:r w:rsidR="003135D3" w:rsidRPr="003135D3">
        <w:rPr>
          <w:rFonts w:ascii="Times New Roman" w:hAnsi="Times New Roman"/>
          <w:sz w:val="28"/>
          <w:szCs w:val="28"/>
        </w:rPr>
        <w:t>Финансы: теория и практика</w:t>
      </w:r>
      <w:r w:rsidR="003135D3">
        <w:rPr>
          <w:rFonts w:ascii="Times New Roman" w:hAnsi="Times New Roman"/>
          <w:sz w:val="28"/>
          <w:szCs w:val="28"/>
        </w:rPr>
        <w:t>», «</w:t>
      </w:r>
      <w:r w:rsidR="003135D3">
        <w:rPr>
          <w:rFonts w:ascii="Times New Roman" w:hAnsi="Times New Roman"/>
          <w:sz w:val="28"/>
          <w:szCs w:val="28"/>
          <w:lang w:val="en-US"/>
        </w:rPr>
        <w:t>Economist</w:t>
      </w:r>
      <w:r w:rsidR="003135D3">
        <w:rPr>
          <w:rFonts w:ascii="Times New Roman" w:hAnsi="Times New Roman"/>
          <w:sz w:val="28"/>
          <w:szCs w:val="28"/>
        </w:rPr>
        <w:t>»</w:t>
      </w:r>
      <w:r w:rsidR="003135D3" w:rsidRPr="003135D3">
        <w:rPr>
          <w:rFonts w:ascii="Times New Roman" w:hAnsi="Times New Roman"/>
          <w:sz w:val="28"/>
          <w:szCs w:val="28"/>
        </w:rPr>
        <w:t>.</w:t>
      </w:r>
    </w:p>
    <w:p w14:paraId="2AE5849A" w14:textId="77777777" w:rsidR="007B2858" w:rsidRPr="0061193F" w:rsidRDefault="000D43EC" w:rsidP="000D43EC">
      <w:pPr>
        <w:pStyle w:val="1"/>
        <w:spacing w:before="360"/>
        <w:ind w:left="720"/>
        <w:jc w:val="both"/>
        <w:rPr>
          <w:rFonts w:ascii="Times New Roman" w:hAnsi="Times New Roman" w:cs="Times New Roman"/>
          <w:sz w:val="28"/>
          <w:szCs w:val="28"/>
        </w:rPr>
      </w:pPr>
      <w:bookmarkStart w:id="18" w:name="_Toc21039581"/>
      <w:r>
        <w:rPr>
          <w:rFonts w:ascii="Times New Roman" w:hAnsi="Times New Roman" w:cs="Times New Roman"/>
          <w:sz w:val="28"/>
          <w:szCs w:val="28"/>
        </w:rPr>
        <w:t xml:space="preserve">9. </w:t>
      </w:r>
      <w:r w:rsidR="007B285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8"/>
    </w:p>
    <w:p w14:paraId="421CD4D2" w14:textId="77777777" w:rsidR="00E14EB6" w:rsidRPr="00395B71" w:rsidRDefault="00E14EB6" w:rsidP="00973D15">
      <w:pPr>
        <w:pStyle w:val="Style25"/>
        <w:numPr>
          <w:ilvl w:val="0"/>
          <w:numId w:val="15"/>
        </w:numPr>
        <w:tabs>
          <w:tab w:val="left" w:pos="567"/>
        </w:tabs>
        <w:spacing w:line="240" w:lineRule="auto"/>
        <w:ind w:left="0" w:firstLine="0"/>
        <w:rPr>
          <w:sz w:val="28"/>
          <w:szCs w:val="28"/>
        </w:rPr>
      </w:pPr>
      <w:r w:rsidRPr="00395B71">
        <w:rPr>
          <w:sz w:val="28"/>
          <w:szCs w:val="28"/>
        </w:rPr>
        <w:t>Официальный сайт ОЭСР (Организация экономического сотрудничества и развития) [Электронный ресурс]. – Режим доступа: http://www.oecd.org/</w:t>
      </w:r>
    </w:p>
    <w:p w14:paraId="671D6410"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14:paraId="6D94A99A"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14:paraId="7B3B7972"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Всемирного Банка [Электронный ресурс]. – Режим доступа: www.worldbank.org</w:t>
      </w:r>
    </w:p>
    <w:p w14:paraId="33AEF809"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w:t>
      </w:r>
      <w:r w:rsidRPr="00E14EB6">
        <w:rPr>
          <w:sz w:val="28"/>
          <w:szCs w:val="28"/>
        </w:rPr>
        <w:lastRenderedPageBreak/>
        <w:t xml:space="preserve">https://www.ebrd.com/home </w:t>
      </w:r>
    </w:p>
    <w:p w14:paraId="5A6E4137"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14:paraId="52C8D3EA" w14:textId="77777777" w:rsid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Агентства по гарантированию инвестиций [Электронный ресурс]. – Режим</w:t>
      </w:r>
      <w:r w:rsidR="00395B71">
        <w:rPr>
          <w:sz w:val="28"/>
          <w:szCs w:val="28"/>
        </w:rPr>
        <w:t xml:space="preserve"> доступа: https://www.miga.org/</w:t>
      </w:r>
    </w:p>
    <w:p w14:paraId="7D76984A" w14:textId="77777777" w:rsidR="00395B71" w:rsidRPr="00E14EB6" w:rsidRDefault="00395B71" w:rsidP="00973D15">
      <w:pPr>
        <w:pStyle w:val="Style25"/>
        <w:numPr>
          <w:ilvl w:val="0"/>
          <w:numId w:val="15"/>
        </w:numPr>
        <w:tabs>
          <w:tab w:val="left" w:pos="567"/>
        </w:tabs>
        <w:spacing w:line="240" w:lineRule="auto"/>
        <w:ind w:left="0" w:firstLine="0"/>
        <w:rPr>
          <w:sz w:val="28"/>
          <w:szCs w:val="28"/>
        </w:rPr>
      </w:pPr>
      <w:r w:rsidRPr="00E3040F">
        <w:rPr>
          <w:sz w:val="28"/>
        </w:rPr>
        <w:t>Официальный сайт Центрального Банка Российской Федерации [Электронный ресурс]. – Режим доступа: http://www.cbr.ru</w:t>
      </w:r>
    </w:p>
    <w:p w14:paraId="49BD3862" w14:textId="77777777" w:rsidR="007B2858" w:rsidRPr="00743216" w:rsidRDefault="00C6087D" w:rsidP="00973D15">
      <w:pPr>
        <w:pStyle w:val="Style25"/>
        <w:widowControl/>
        <w:numPr>
          <w:ilvl w:val="0"/>
          <w:numId w:val="15"/>
        </w:numPr>
        <w:tabs>
          <w:tab w:val="left" w:pos="567"/>
        </w:tabs>
        <w:spacing w:line="240" w:lineRule="auto"/>
        <w:ind w:left="0" w:firstLine="0"/>
        <w:rPr>
          <w:b/>
          <w:sz w:val="28"/>
          <w:szCs w:val="28"/>
        </w:rPr>
      </w:pPr>
      <w:r w:rsidRPr="00743216">
        <w:rPr>
          <w:b/>
          <w:sz w:val="28"/>
          <w:szCs w:val="28"/>
        </w:rPr>
        <w:t>Электронные ресурсы БИК:</w:t>
      </w:r>
    </w:p>
    <w:p w14:paraId="7B28D7D9"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Финансового университета (ЭБ) http://elib.fa.ru</w:t>
      </w:r>
    </w:p>
    <w:p w14:paraId="68ED8E46"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BOOK.RU http://www.book.ru</w:t>
      </w:r>
    </w:p>
    <w:p w14:paraId="7C7809BD"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«Университетская библиотека ОНЛАЙН» http://biblioclub.ru</w:t>
      </w:r>
    </w:p>
    <w:p w14:paraId="241A9099"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14:paraId="2A29F7A7"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издательства «ЮРАЙТ» https://www.biblio-online.ru</w:t>
      </w:r>
    </w:p>
    <w:p w14:paraId="270E92BE" w14:textId="77777777" w:rsidR="00743216" w:rsidRPr="00743216" w:rsidRDefault="00743216" w:rsidP="00743216">
      <w:pPr>
        <w:pStyle w:val="Style25"/>
        <w:spacing w:line="240" w:lineRule="auto"/>
        <w:ind w:firstLine="0"/>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14:paraId="75204B07" w14:textId="77777777" w:rsidR="00743216" w:rsidRPr="00743216" w:rsidRDefault="00743216" w:rsidP="00743216">
      <w:pPr>
        <w:pStyle w:val="Style25"/>
        <w:spacing w:line="240" w:lineRule="auto"/>
        <w:ind w:firstLine="0"/>
        <w:rPr>
          <w:sz w:val="28"/>
          <w:szCs w:val="28"/>
        </w:rPr>
      </w:pPr>
      <w:r w:rsidRPr="00743216">
        <w:rPr>
          <w:sz w:val="28"/>
          <w:szCs w:val="28"/>
        </w:rPr>
        <w:t>Научная электронная библиотека eLibrary.ru http://elibrary.ru</w:t>
      </w:r>
    </w:p>
    <w:p w14:paraId="72EB3ABC"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14:paraId="45392D6A" w14:textId="77777777" w:rsidR="00743216" w:rsidRPr="00743216" w:rsidRDefault="00743216" w:rsidP="00743216">
      <w:pPr>
        <w:pStyle w:val="Style25"/>
        <w:spacing w:line="240" w:lineRule="auto"/>
        <w:ind w:firstLine="0"/>
        <w:rPr>
          <w:sz w:val="28"/>
          <w:szCs w:val="28"/>
        </w:rPr>
      </w:pPr>
      <w:r w:rsidRPr="00743216">
        <w:rPr>
          <w:sz w:val="28"/>
          <w:szCs w:val="28"/>
        </w:rPr>
        <w:t>Национальная электронная библиотека http://нэб.рф</w:t>
      </w:r>
    </w:p>
    <w:p w14:paraId="3D9023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диссертаций Российской государственной библиотеки https://dvs.rsl.ru</w:t>
      </w:r>
    </w:p>
    <w:p w14:paraId="5DB7B02C" w14:textId="77777777" w:rsidR="00743216" w:rsidRPr="00743216" w:rsidRDefault="00743216" w:rsidP="00743216">
      <w:pPr>
        <w:pStyle w:val="Style25"/>
        <w:spacing w:line="240" w:lineRule="auto"/>
        <w:ind w:firstLine="0"/>
        <w:rPr>
          <w:sz w:val="28"/>
          <w:szCs w:val="28"/>
        </w:rPr>
      </w:pPr>
      <w:r w:rsidRPr="00743216">
        <w:rPr>
          <w:sz w:val="28"/>
          <w:szCs w:val="28"/>
        </w:rPr>
        <w:t>Информационная система «Континент-WWW» http://continent-online.com</w:t>
      </w:r>
    </w:p>
    <w:p w14:paraId="6AEE6FC2"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14:paraId="58425545"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14:paraId="03CE1236"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139D4270"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База данных электронной структурированной информации по банкам </w:t>
      </w:r>
      <w:proofErr w:type="spellStart"/>
      <w:r w:rsidRPr="00743216">
        <w:rPr>
          <w:sz w:val="28"/>
          <w:szCs w:val="28"/>
        </w:rPr>
        <w:t>Orbis</w:t>
      </w:r>
      <w:proofErr w:type="spellEnd"/>
      <w:r w:rsidRPr="00743216">
        <w:rPr>
          <w:sz w:val="28"/>
          <w:szCs w:val="28"/>
        </w:rPr>
        <w:t xml:space="preserve"> </w:t>
      </w:r>
      <w:proofErr w:type="spellStart"/>
      <w:r w:rsidRPr="00743216">
        <w:rPr>
          <w:sz w:val="28"/>
          <w:szCs w:val="28"/>
        </w:rPr>
        <w:t>Bank</w:t>
      </w:r>
      <w:proofErr w:type="spellEnd"/>
      <w:r w:rsidRPr="00743216">
        <w:rPr>
          <w:sz w:val="28"/>
          <w:szCs w:val="28"/>
        </w:rPr>
        <w:t xml:space="preserve"> </w:t>
      </w:r>
      <w:proofErr w:type="spellStart"/>
      <w:r w:rsidRPr="00743216">
        <w:rPr>
          <w:sz w:val="28"/>
          <w:szCs w:val="28"/>
        </w:rPr>
        <w:t>Focus</w:t>
      </w:r>
      <w:proofErr w:type="spellEnd"/>
      <w:r w:rsidRPr="00743216">
        <w:rPr>
          <w:sz w:val="28"/>
          <w:szCs w:val="28"/>
        </w:rPr>
        <w:t xml:space="preserve"> https://orbisbanks.bvdinfo.com</w:t>
      </w:r>
    </w:p>
    <w:p w14:paraId="130A8B99"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14:paraId="169A15F2" w14:textId="77777777" w:rsidR="00743216" w:rsidRPr="003F654E" w:rsidRDefault="00743216" w:rsidP="00743216">
      <w:pPr>
        <w:pStyle w:val="Style25"/>
        <w:widowControl/>
        <w:spacing w:line="240" w:lineRule="auto"/>
        <w:ind w:firstLine="0"/>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14:paraId="3048A295" w14:textId="77777777" w:rsidR="00743216" w:rsidRPr="003B7AC3" w:rsidRDefault="00743216" w:rsidP="00743216">
      <w:pPr>
        <w:pStyle w:val="Style25"/>
        <w:widowControl/>
        <w:spacing w:line="240" w:lineRule="auto"/>
        <w:ind w:firstLine="0"/>
        <w:rPr>
          <w:sz w:val="28"/>
          <w:szCs w:val="28"/>
          <w:lang w:val="en-US"/>
        </w:rPr>
      </w:pPr>
      <w:r w:rsidRPr="003B7AC3">
        <w:rPr>
          <w:sz w:val="28"/>
          <w:szCs w:val="28"/>
          <w:lang w:val="en-US"/>
        </w:rPr>
        <w:t>JSTOR Arts &amp; Sciences I Collection http://jstor.org</w:t>
      </w:r>
    </w:p>
    <w:p w14:paraId="6D91F469" w14:textId="77777777" w:rsidR="00743216" w:rsidRPr="003B7AC3" w:rsidRDefault="00743216" w:rsidP="00743216">
      <w:pPr>
        <w:pStyle w:val="Style25"/>
        <w:widowControl/>
        <w:spacing w:line="240" w:lineRule="auto"/>
        <w:ind w:firstLine="0"/>
        <w:rPr>
          <w:sz w:val="28"/>
          <w:szCs w:val="28"/>
          <w:lang w:val="en-US"/>
        </w:rPr>
      </w:pPr>
      <w:r w:rsidRPr="00743216">
        <w:rPr>
          <w:sz w:val="28"/>
          <w:szCs w:val="28"/>
        </w:rPr>
        <w:t>База</w:t>
      </w:r>
      <w:r w:rsidRPr="003B7AC3">
        <w:rPr>
          <w:sz w:val="28"/>
          <w:szCs w:val="28"/>
          <w:lang w:val="en-US"/>
        </w:rPr>
        <w:t xml:space="preserve"> </w:t>
      </w:r>
      <w:r w:rsidRPr="00743216">
        <w:rPr>
          <w:sz w:val="28"/>
          <w:szCs w:val="28"/>
        </w:rPr>
        <w:t>данных</w:t>
      </w:r>
      <w:r w:rsidRPr="003B7AC3">
        <w:rPr>
          <w:sz w:val="28"/>
          <w:szCs w:val="28"/>
          <w:lang w:val="en-US"/>
        </w:rPr>
        <w:t xml:space="preserve"> Business </w:t>
      </w:r>
      <w:proofErr w:type="spellStart"/>
      <w:r w:rsidRPr="003B7AC3">
        <w:rPr>
          <w:sz w:val="28"/>
          <w:szCs w:val="28"/>
          <w:lang w:val="en-US"/>
        </w:rPr>
        <w:t>Ebook</w:t>
      </w:r>
      <w:proofErr w:type="spellEnd"/>
      <w:r w:rsidRPr="003B7AC3">
        <w:rPr>
          <w:sz w:val="28"/>
          <w:szCs w:val="28"/>
          <w:lang w:val="en-US"/>
        </w:rPr>
        <w:t xml:space="preserve"> Subscription </w:t>
      </w:r>
      <w:r w:rsidRPr="00743216">
        <w:rPr>
          <w:sz w:val="28"/>
          <w:szCs w:val="28"/>
        </w:rPr>
        <w:t>на</w:t>
      </w:r>
      <w:r w:rsidRPr="003B7AC3">
        <w:rPr>
          <w:sz w:val="28"/>
          <w:szCs w:val="28"/>
          <w:lang w:val="en-US"/>
        </w:rPr>
        <w:t xml:space="preserve"> </w:t>
      </w:r>
      <w:r w:rsidRPr="00743216">
        <w:rPr>
          <w:sz w:val="28"/>
          <w:szCs w:val="28"/>
        </w:rPr>
        <w:t>платформе</w:t>
      </w:r>
      <w:r w:rsidRPr="003B7AC3">
        <w:rPr>
          <w:sz w:val="28"/>
          <w:szCs w:val="28"/>
          <w:lang w:val="en-US"/>
        </w:rPr>
        <w:t xml:space="preserve"> </w:t>
      </w:r>
      <w:proofErr w:type="spellStart"/>
      <w:r w:rsidRPr="003B7AC3">
        <w:rPr>
          <w:sz w:val="28"/>
          <w:szCs w:val="28"/>
          <w:lang w:val="en-US"/>
        </w:rPr>
        <w:t>Ebook</w:t>
      </w:r>
      <w:proofErr w:type="spellEnd"/>
      <w:r w:rsidRPr="003B7AC3">
        <w:rPr>
          <w:sz w:val="28"/>
          <w:szCs w:val="28"/>
          <w:lang w:val="en-US"/>
        </w:rPr>
        <w:t xml:space="preserve"> Central </w:t>
      </w:r>
      <w:r w:rsidRPr="00743216">
        <w:rPr>
          <w:sz w:val="28"/>
          <w:szCs w:val="28"/>
        </w:rPr>
        <w:t>компании</w:t>
      </w:r>
      <w:r w:rsidRPr="003B7AC3">
        <w:rPr>
          <w:sz w:val="28"/>
          <w:szCs w:val="28"/>
          <w:lang w:val="en-US"/>
        </w:rPr>
        <w:t xml:space="preserve"> ProQuest https://ebookcentral.proquest.com/lib/faru/home.action</w:t>
      </w:r>
    </w:p>
    <w:p w14:paraId="135A4886"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Коллекция научных журналов </w:t>
      </w:r>
      <w:r w:rsidRPr="003F654E">
        <w:rPr>
          <w:sz w:val="28"/>
          <w:szCs w:val="28"/>
          <w:lang w:val="en-US"/>
        </w:rPr>
        <w:t>Oxford</w:t>
      </w:r>
      <w:r w:rsidRPr="003B7AC3">
        <w:rPr>
          <w:sz w:val="28"/>
          <w:szCs w:val="28"/>
        </w:rPr>
        <w:t xml:space="preserve"> </w:t>
      </w:r>
      <w:r w:rsidRPr="003F654E">
        <w:rPr>
          <w:sz w:val="28"/>
          <w:szCs w:val="28"/>
          <w:lang w:val="en-US"/>
        </w:rPr>
        <w:t>University</w:t>
      </w:r>
      <w:r w:rsidRPr="003B7AC3">
        <w:rPr>
          <w:sz w:val="28"/>
          <w:szCs w:val="28"/>
        </w:rPr>
        <w:t xml:space="preserve"> </w:t>
      </w:r>
      <w:r w:rsidRPr="003F654E">
        <w:rPr>
          <w:sz w:val="28"/>
          <w:szCs w:val="28"/>
          <w:lang w:val="en-US"/>
        </w:rPr>
        <w:t>Press</w:t>
      </w:r>
      <w:r w:rsidRPr="00743216">
        <w:rPr>
          <w:sz w:val="28"/>
          <w:szCs w:val="28"/>
        </w:rPr>
        <w:t xml:space="preserve"> https://academic.oup.com/journals</w:t>
      </w:r>
    </w:p>
    <w:p w14:paraId="099CF135" w14:textId="77777777" w:rsidR="00743216" w:rsidRPr="00743216" w:rsidRDefault="00743216" w:rsidP="00743216">
      <w:pPr>
        <w:pStyle w:val="Style25"/>
        <w:widowControl/>
        <w:spacing w:line="240" w:lineRule="auto"/>
        <w:ind w:firstLine="0"/>
        <w:rPr>
          <w:sz w:val="28"/>
          <w:szCs w:val="28"/>
        </w:rPr>
      </w:pPr>
      <w:r w:rsidRPr="00743216">
        <w:rPr>
          <w:sz w:val="28"/>
          <w:szCs w:val="28"/>
        </w:rPr>
        <w:t>Университетская информационная система РОССИЯ (УИС РОССИЯ) https://uisrussia.msu.ru</w:t>
      </w:r>
    </w:p>
    <w:p w14:paraId="64DE3E64" w14:textId="77777777" w:rsidR="007B2858" w:rsidRPr="00593906" w:rsidRDefault="000D43EC" w:rsidP="000D43EC">
      <w:pPr>
        <w:pStyle w:val="1"/>
        <w:ind w:left="720"/>
        <w:jc w:val="both"/>
        <w:rPr>
          <w:rFonts w:ascii="Times New Roman" w:hAnsi="Times New Roman" w:cs="Times New Roman"/>
          <w:sz w:val="28"/>
          <w:szCs w:val="28"/>
        </w:rPr>
      </w:pPr>
      <w:bookmarkStart w:id="19" w:name="_Toc21039582"/>
      <w:r>
        <w:rPr>
          <w:rFonts w:ascii="Times New Roman" w:hAnsi="Times New Roman" w:cs="Times New Roman"/>
          <w:sz w:val="28"/>
          <w:szCs w:val="28"/>
        </w:rPr>
        <w:lastRenderedPageBreak/>
        <w:t xml:space="preserve">10. </w:t>
      </w:r>
      <w:r w:rsidR="007B2858">
        <w:rPr>
          <w:rFonts w:ascii="Times New Roman" w:hAnsi="Times New Roman" w:cs="Times New Roman"/>
          <w:sz w:val="28"/>
          <w:szCs w:val="28"/>
        </w:rPr>
        <w:t>Методические указания для обучающихся по освоению дисциплины</w:t>
      </w:r>
      <w:bookmarkEnd w:id="19"/>
    </w:p>
    <w:p w14:paraId="3D0C6EC0"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21018F3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4A9AE0B7" w14:textId="77777777" w:rsidR="00C537B1" w:rsidRDefault="00C537B1"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C537B1">
        <w:rPr>
          <w:rFonts w:ascii="Times New Roman" w:eastAsia="Times New Roman" w:hAnsi="Times New Roman" w:cs="Times New Roman"/>
          <w:sz w:val="28"/>
          <w:szCs w:val="28"/>
          <w:shd w:val="clear" w:color="auto" w:fill="FFFFFF"/>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подраздел «Методическая работа» - «Распоряжения»/«Приказы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w:t>
      </w:r>
    </w:p>
    <w:p w14:paraId="5CCB52BA" w14:textId="6B44D48C"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w:t>
      </w:r>
      <w:r w:rsidR="00D42FB7" w:rsidRPr="00D42FB7">
        <w:rPr>
          <w:rFonts w:ascii="Times New Roman" w:eastAsia="Times New Roman" w:hAnsi="Times New Roman" w:cs="Times New Roman"/>
          <w:sz w:val="28"/>
          <w:szCs w:val="28"/>
          <w:shd w:val="clear" w:color="auto" w:fill="FFFFFF"/>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proofErr w:type="spellStart"/>
      <w:r w:rsidR="00D42FB7" w:rsidRPr="00D42FB7">
        <w:rPr>
          <w:rFonts w:ascii="Times New Roman" w:eastAsia="Times New Roman" w:hAnsi="Times New Roman" w:cs="Times New Roman"/>
          <w:sz w:val="28"/>
          <w:szCs w:val="28"/>
          <w:shd w:val="clear" w:color="auto" w:fill="FFFFFF"/>
          <w:lang w:eastAsia="en-US"/>
        </w:rPr>
        <w:t>Economist</w:t>
      </w:r>
      <w:proofErr w:type="spellEnd"/>
      <w:r w:rsidR="00D42FB7" w:rsidRPr="00D42FB7">
        <w:rPr>
          <w:rFonts w:ascii="Times New Roman" w:eastAsia="Times New Roman" w:hAnsi="Times New Roman" w:cs="Times New Roman"/>
          <w:sz w:val="28"/>
          <w:szCs w:val="28"/>
          <w:shd w:val="clear" w:color="auto" w:fill="FFFFFF"/>
          <w:lang w:eastAsia="en-US"/>
        </w:rPr>
        <w:t>».</w:t>
      </w:r>
    </w:p>
    <w:p w14:paraId="7F317E50"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28C7AD9D"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0F5C1EE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C1A469A"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713751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08093F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FB9D1BD"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6AFF310"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170C7785"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5451E076"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41D0314"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80C0BE7"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1317D81"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A8768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D73F5C"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73A64FA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4A084A"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2CE444"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1A3DAEF7"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6DFE4A"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55C13E70"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71853B8E"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1F4AB3D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166D11B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4E65A3"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679E0038"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37B54A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D6BBBF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1629F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D341ED">
        <w:rPr>
          <w:rFonts w:ascii="Times New Roman" w:hAnsi="Times New Roman" w:cs="Times New Roman"/>
          <w:sz w:val="28"/>
          <w:szCs w:val="28"/>
          <w:shd w:val="clear" w:color="auto" w:fill="FFFFFF"/>
          <w:lang w:eastAsia="en-US"/>
        </w:rPr>
        <w:lastRenderedPageBreak/>
        <w:t xml:space="preserve">сопровождается обменом идеями, мнениями, мыслями между студентами группы. </w:t>
      </w:r>
    </w:p>
    <w:p w14:paraId="7255275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47D35EC4"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12E77287"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421590B"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E61D716"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2A85238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0B10F9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33B0F9D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276E687B"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51AAFE50" w14:textId="77777777"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EB35C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57AF0A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586F1CF2"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39B6476E"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proofErr w:type="spellStart"/>
      <w:r w:rsidRPr="00D341ED">
        <w:rPr>
          <w:rFonts w:ascii="Times New Roman" w:hAnsi="Times New Roman"/>
          <w:spacing w:val="-1"/>
          <w:sz w:val="28"/>
          <w:szCs w:val="28"/>
          <w:lang w:val="en-US"/>
        </w:rPr>
        <w:t>TimesNewRoman</w:t>
      </w:r>
      <w:proofErr w:type="spellEnd"/>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0DF26CC"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2BE01FC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5030BE1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8F917D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713DE96"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04EC76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943B87F"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060994F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38A47D61"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196ACE2E"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31746951"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9F92184"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5879DAB"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7EB8855B"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7E0E4E8" w14:textId="77777777" w:rsidR="0061193F" w:rsidRPr="00593906" w:rsidRDefault="000D43EC" w:rsidP="000D43EC">
      <w:pPr>
        <w:pStyle w:val="1"/>
        <w:ind w:left="720"/>
        <w:jc w:val="both"/>
        <w:rPr>
          <w:rFonts w:ascii="Times New Roman" w:hAnsi="Times New Roman" w:cs="Times New Roman"/>
          <w:sz w:val="28"/>
          <w:szCs w:val="28"/>
        </w:rPr>
      </w:pPr>
      <w:bookmarkStart w:id="20" w:name="_Toc21039583"/>
      <w:r>
        <w:rPr>
          <w:rFonts w:ascii="Times New Roman" w:hAnsi="Times New Roman" w:cs="Times New Roman"/>
          <w:sz w:val="28"/>
          <w:szCs w:val="28"/>
        </w:rPr>
        <w:t xml:space="preserve">11. </w:t>
      </w:r>
      <w:r w:rsidR="0061193F" w:rsidRPr="0059390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61193F" w:rsidRPr="00593906">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20"/>
    </w:p>
    <w:p w14:paraId="59BA3AAC" w14:textId="77777777" w:rsidR="003E33B5" w:rsidRPr="001771C3" w:rsidRDefault="003E33B5" w:rsidP="00A21852">
      <w:pPr>
        <w:pStyle w:val="1"/>
        <w:spacing w:line="360" w:lineRule="auto"/>
        <w:ind w:firstLine="567"/>
        <w:jc w:val="both"/>
        <w:rPr>
          <w:rFonts w:ascii="Times New Roman" w:hAnsi="Times New Roman" w:cs="Times New Roman"/>
          <w:sz w:val="28"/>
          <w:szCs w:val="28"/>
        </w:rPr>
      </w:pPr>
      <w:bookmarkStart w:id="21" w:name="_Toc531614950"/>
      <w:bookmarkStart w:id="22" w:name="_Toc531686467"/>
      <w:bookmarkStart w:id="23" w:name="_Toc3995517"/>
      <w:bookmarkStart w:id="24" w:name="_Toc21039584"/>
      <w:r w:rsidRPr="001771C3">
        <w:rPr>
          <w:rFonts w:ascii="Times New Roman" w:hAnsi="Times New Roman" w:cs="Times New Roman"/>
          <w:sz w:val="28"/>
          <w:szCs w:val="28"/>
        </w:rPr>
        <w:t>11. 1. Комплект лицензионного программного обеспечения:</w:t>
      </w:r>
      <w:bookmarkEnd w:id="21"/>
      <w:bookmarkEnd w:id="22"/>
      <w:bookmarkEnd w:id="23"/>
      <w:bookmarkEnd w:id="24"/>
    </w:p>
    <w:p w14:paraId="5869C0A2" w14:textId="77777777" w:rsidR="003E33B5" w:rsidRPr="0033666D" w:rsidRDefault="003E33B5" w:rsidP="00973D15">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5" w:name="_Toc531614951"/>
      <w:bookmarkStart w:id="26" w:name="_Toc531686468"/>
      <w:bookmarkStart w:id="27" w:name="_Toc3995518"/>
      <w:r w:rsidRPr="0033666D">
        <w:rPr>
          <w:rFonts w:ascii="Times New Roman" w:hAnsi="Times New Roman"/>
          <w:spacing w:val="8"/>
          <w:sz w:val="28"/>
          <w:szCs w:val="28"/>
          <w:lang w:val="en-US"/>
        </w:rPr>
        <w:t>Windows, Microsoft Office.</w:t>
      </w:r>
      <w:bookmarkEnd w:id="25"/>
      <w:bookmarkEnd w:id="26"/>
      <w:bookmarkEnd w:id="27"/>
    </w:p>
    <w:p w14:paraId="1B4551E6" w14:textId="77777777" w:rsidR="00CF459F" w:rsidRPr="00CF459F" w:rsidRDefault="003E33B5" w:rsidP="00CF459F">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z w:val="28"/>
          <w:szCs w:val="28"/>
        </w:rPr>
      </w:pPr>
      <w:bookmarkStart w:id="28" w:name="_Toc531614952"/>
      <w:bookmarkStart w:id="29" w:name="_Toc531686469"/>
      <w:bookmarkStart w:id="30" w:name="_Toc3995519"/>
      <w:r w:rsidRPr="00CF459F">
        <w:rPr>
          <w:rFonts w:ascii="Times New Roman" w:hAnsi="Times New Roman"/>
          <w:spacing w:val="8"/>
          <w:sz w:val="28"/>
          <w:szCs w:val="28"/>
        </w:rPr>
        <w:t>Антивирус</w:t>
      </w:r>
      <w:r w:rsidRPr="00CF459F">
        <w:rPr>
          <w:rFonts w:ascii="Times New Roman" w:hAnsi="Times New Roman"/>
          <w:spacing w:val="8"/>
          <w:sz w:val="28"/>
          <w:szCs w:val="28"/>
          <w:lang w:val="en-US"/>
        </w:rPr>
        <w:t xml:space="preserve"> </w:t>
      </w:r>
      <w:bookmarkStart w:id="31" w:name="_Toc531614953"/>
      <w:bookmarkStart w:id="32" w:name="_Toc531686470"/>
      <w:bookmarkStart w:id="33" w:name="_Toc3995520"/>
      <w:bookmarkStart w:id="34" w:name="_Toc21039585"/>
      <w:bookmarkEnd w:id="28"/>
      <w:bookmarkEnd w:id="29"/>
      <w:bookmarkEnd w:id="30"/>
      <w:r w:rsidR="00CF459F" w:rsidRPr="00CF459F">
        <w:rPr>
          <w:rFonts w:ascii="Times New Roman" w:hAnsi="Times New Roman"/>
          <w:spacing w:val="8"/>
          <w:sz w:val="28"/>
          <w:szCs w:val="28"/>
          <w:lang w:val="en-US"/>
        </w:rPr>
        <w:t>Kaspersky</w:t>
      </w:r>
    </w:p>
    <w:p w14:paraId="72B6F696" w14:textId="0EEC5353" w:rsidR="00CF459F" w:rsidRPr="00CF459F" w:rsidRDefault="00CF459F" w:rsidP="00CF459F">
      <w:pPr>
        <w:pStyle w:val="af0"/>
        <w:shd w:val="clear" w:color="auto" w:fill="FFFFFF"/>
        <w:tabs>
          <w:tab w:val="left" w:pos="426"/>
        </w:tabs>
        <w:spacing w:after="0" w:line="240" w:lineRule="auto"/>
        <w:ind w:left="1080" w:right="-5"/>
        <w:contextualSpacing w:val="0"/>
        <w:jc w:val="both"/>
        <w:rPr>
          <w:rFonts w:ascii="Times New Roman" w:hAnsi="Times New Roman"/>
          <w:sz w:val="28"/>
          <w:szCs w:val="28"/>
        </w:rPr>
      </w:pPr>
      <w:r w:rsidRPr="00CF459F">
        <w:rPr>
          <w:rFonts w:ascii="Times New Roman" w:hAnsi="Times New Roman"/>
          <w:spacing w:val="8"/>
          <w:sz w:val="28"/>
          <w:szCs w:val="28"/>
          <w:lang w:val="en-US"/>
        </w:rPr>
        <w:t xml:space="preserve"> </w:t>
      </w:r>
    </w:p>
    <w:p w14:paraId="3AEED829" w14:textId="121A18EC" w:rsidR="003E33B5" w:rsidRPr="00CF459F" w:rsidRDefault="00CF459F" w:rsidP="00CF459F">
      <w:pPr>
        <w:shd w:val="clear" w:color="auto" w:fill="FFFFFF"/>
        <w:tabs>
          <w:tab w:val="left" w:pos="426"/>
        </w:tabs>
        <w:spacing w:after="0" w:line="240" w:lineRule="auto"/>
        <w:ind w:right="-5"/>
        <w:jc w:val="both"/>
        <w:rPr>
          <w:rFonts w:ascii="Times New Roman" w:hAnsi="Times New Roman"/>
          <w:b/>
          <w:sz w:val="28"/>
          <w:szCs w:val="28"/>
        </w:rPr>
      </w:pPr>
      <w:r w:rsidRPr="00841376">
        <w:rPr>
          <w:rFonts w:ascii="Times New Roman" w:hAnsi="Times New Roman"/>
          <w:sz w:val="28"/>
          <w:szCs w:val="28"/>
        </w:rPr>
        <w:t xml:space="preserve">         </w:t>
      </w:r>
      <w:r w:rsidR="003E33B5" w:rsidRPr="00CF459F">
        <w:rPr>
          <w:rFonts w:ascii="Times New Roman" w:hAnsi="Times New Roman"/>
          <w:b/>
          <w:sz w:val="28"/>
          <w:szCs w:val="28"/>
        </w:rPr>
        <w:t>11.2. Современные профессиональные базы данных и информационные справочные системы</w:t>
      </w:r>
      <w:bookmarkEnd w:id="31"/>
      <w:bookmarkEnd w:id="32"/>
      <w:bookmarkEnd w:id="33"/>
      <w:bookmarkEnd w:id="34"/>
    </w:p>
    <w:p w14:paraId="77E765F2"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033EF8F1"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1E0EB20"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CA8FF98"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BA296C">
        <w:rPr>
          <w:rFonts w:ascii="Times New Roman" w:hAnsi="Times New Roman"/>
          <w:bCs/>
          <w:color w:val="000000"/>
          <w:sz w:val="28"/>
          <w:szCs w:val="28"/>
          <w:lang w:val="en-US"/>
        </w:rPr>
        <w:t>http</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www</w:t>
      </w:r>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skrin</w:t>
      </w:r>
      <w:proofErr w:type="spellEnd"/>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ru</w:t>
      </w:r>
      <w:proofErr w:type="spellEnd"/>
      <w:r w:rsidRPr="00D27F4D">
        <w:rPr>
          <w:rFonts w:ascii="Times New Roman" w:hAnsi="Times New Roman"/>
          <w:bCs/>
          <w:color w:val="000000"/>
          <w:sz w:val="28"/>
          <w:szCs w:val="28"/>
        </w:rPr>
        <w:t>/</w:t>
      </w:r>
    </w:p>
    <w:p w14:paraId="0A625A51"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INBONDS (</w:t>
      </w:r>
      <w:hyperlink r:id="rId15" w:history="1">
        <w:r w:rsidRPr="00C51119">
          <w:rPr>
            <w:rStyle w:val="a4"/>
            <w:rFonts w:ascii="Times New Roman" w:hAnsi="Times New Roman"/>
            <w:sz w:val="28"/>
            <w:szCs w:val="20"/>
            <w:lang w:val="en-US"/>
          </w:rPr>
          <w:t>https://inbonds.ru/</w:t>
        </w:r>
      </w:hyperlink>
      <w:r w:rsidRPr="00C4646C">
        <w:rPr>
          <w:rFonts w:ascii="Times New Roman" w:hAnsi="Times New Roman"/>
          <w:sz w:val="28"/>
          <w:szCs w:val="20"/>
          <w:lang w:val="en-US"/>
        </w:rPr>
        <w:t xml:space="preserve">), </w:t>
      </w:r>
    </w:p>
    <w:p w14:paraId="7A2F7EB5"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rPr>
        <w:t>С</w:t>
      </w:r>
      <w:r w:rsidRPr="00C4646C">
        <w:rPr>
          <w:rFonts w:ascii="Times New Roman" w:hAnsi="Times New Roman"/>
          <w:sz w:val="28"/>
          <w:szCs w:val="20"/>
          <w:lang w:val="en-US"/>
        </w:rPr>
        <w:t>BONDS (</w:t>
      </w:r>
      <w:hyperlink r:id="rId16" w:history="1">
        <w:r w:rsidRPr="00C51119">
          <w:rPr>
            <w:rStyle w:val="a4"/>
            <w:rFonts w:ascii="Times New Roman" w:hAnsi="Times New Roman"/>
            <w:sz w:val="28"/>
            <w:szCs w:val="20"/>
            <w:lang w:val="en-US"/>
          </w:rPr>
          <w:t>https://cbonds.ru/</w:t>
        </w:r>
      </w:hyperlink>
      <w:r w:rsidRPr="00C4646C">
        <w:rPr>
          <w:rFonts w:ascii="Times New Roman" w:hAnsi="Times New Roman"/>
          <w:sz w:val="28"/>
          <w:szCs w:val="20"/>
          <w:lang w:val="en-US"/>
        </w:rPr>
        <w:t xml:space="preserve">), </w:t>
      </w:r>
    </w:p>
    <w:p w14:paraId="0B1CE92F"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C4646C">
        <w:rPr>
          <w:rFonts w:ascii="Times New Roman" w:hAnsi="Times New Roman"/>
          <w:sz w:val="28"/>
          <w:szCs w:val="20"/>
        </w:rPr>
        <w:t>СПАРК (</w:t>
      </w:r>
      <w:hyperlink r:id="rId17" w:history="1">
        <w:r w:rsidRPr="00C51119">
          <w:rPr>
            <w:rStyle w:val="a4"/>
            <w:rFonts w:ascii="Times New Roman" w:hAnsi="Times New Roman"/>
            <w:sz w:val="28"/>
            <w:szCs w:val="20"/>
            <w:lang w:val="en-US"/>
          </w:rPr>
          <w:t>https</w:t>
        </w:r>
        <w:r w:rsidRPr="00C4646C">
          <w:rPr>
            <w:rStyle w:val="a4"/>
            <w:rFonts w:ascii="Times New Roman" w:hAnsi="Times New Roman"/>
            <w:sz w:val="28"/>
            <w:szCs w:val="20"/>
          </w:rPr>
          <w:t>://</w:t>
        </w:r>
        <w:r w:rsidRPr="00C51119">
          <w:rPr>
            <w:rStyle w:val="a4"/>
            <w:rFonts w:ascii="Times New Roman" w:hAnsi="Times New Roman"/>
            <w:sz w:val="28"/>
            <w:szCs w:val="20"/>
            <w:lang w:val="en-US"/>
          </w:rPr>
          <w:t>spark</w:t>
        </w:r>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interfax</w:t>
        </w:r>
        <w:proofErr w:type="spellEnd"/>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ru</w:t>
        </w:r>
        <w:proofErr w:type="spellEnd"/>
        <w:r w:rsidRPr="00C4646C">
          <w:rPr>
            <w:rStyle w:val="a4"/>
            <w:rFonts w:ascii="Times New Roman" w:hAnsi="Times New Roman"/>
            <w:sz w:val="28"/>
            <w:szCs w:val="20"/>
          </w:rPr>
          <w:t>/</w:t>
        </w:r>
      </w:hyperlink>
      <w:r w:rsidRPr="00C4646C">
        <w:rPr>
          <w:rFonts w:ascii="Times New Roman" w:hAnsi="Times New Roman"/>
          <w:sz w:val="28"/>
          <w:szCs w:val="20"/>
        </w:rPr>
        <w:t xml:space="preserve">), </w:t>
      </w:r>
    </w:p>
    <w:p w14:paraId="6F2A5443"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STATISTA (https://www.statistica.com/), BAHA (</w:t>
      </w:r>
      <w:r w:rsidR="00402573">
        <w:fldChar w:fldCharType="begin"/>
      </w:r>
      <w:r w:rsidR="00402573" w:rsidRPr="00DA4032">
        <w:rPr>
          <w:lang w:val="en-US"/>
        </w:rPr>
        <w:instrText xml:space="preserve"> HYPERLINK "https://www.baha.com/" </w:instrText>
      </w:r>
      <w:r w:rsidR="00402573">
        <w:fldChar w:fldCharType="separate"/>
      </w:r>
      <w:r w:rsidRPr="00C51119">
        <w:rPr>
          <w:rStyle w:val="a4"/>
          <w:rFonts w:ascii="Times New Roman" w:hAnsi="Times New Roman"/>
          <w:sz w:val="28"/>
          <w:szCs w:val="20"/>
          <w:lang w:val="en-US"/>
        </w:rPr>
        <w:t>https://www.baha.com/</w:t>
      </w:r>
      <w:r w:rsidR="00402573">
        <w:rPr>
          <w:rStyle w:val="a4"/>
          <w:rFonts w:ascii="Times New Roman" w:hAnsi="Times New Roman"/>
          <w:sz w:val="28"/>
          <w:szCs w:val="20"/>
          <w:lang w:val="en-US"/>
        </w:rPr>
        <w:fldChar w:fldCharType="end"/>
      </w:r>
      <w:r w:rsidRPr="00C4646C">
        <w:rPr>
          <w:rFonts w:ascii="Times New Roman" w:hAnsi="Times New Roman"/>
          <w:sz w:val="28"/>
          <w:szCs w:val="20"/>
          <w:lang w:val="en-US"/>
        </w:rPr>
        <w:t xml:space="preserve">), </w:t>
      </w:r>
    </w:p>
    <w:p w14:paraId="45EF8447"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WIND (</w:t>
      </w:r>
      <w:r w:rsidR="00402573">
        <w:fldChar w:fldCharType="begin"/>
      </w:r>
      <w:r w:rsidR="00402573" w:rsidRPr="00DA4032">
        <w:rPr>
          <w:lang w:val="en-US"/>
        </w:rPr>
        <w:instrText xml:space="preserve"> HYPERLINK "https://www.wind.com.cn/en/edb.html" </w:instrText>
      </w:r>
      <w:r w:rsidR="00402573">
        <w:fldChar w:fldCharType="separate"/>
      </w:r>
      <w:r w:rsidRPr="00C51119">
        <w:rPr>
          <w:rStyle w:val="a4"/>
          <w:rFonts w:ascii="Times New Roman" w:hAnsi="Times New Roman"/>
          <w:sz w:val="28"/>
          <w:szCs w:val="20"/>
          <w:lang w:val="en-US"/>
        </w:rPr>
        <w:t>https://www.wind.com.cn/en/edb.html</w:t>
      </w:r>
      <w:r w:rsidR="00402573">
        <w:rPr>
          <w:rStyle w:val="a4"/>
          <w:rFonts w:ascii="Times New Roman" w:hAnsi="Times New Roman"/>
          <w:sz w:val="28"/>
          <w:szCs w:val="20"/>
          <w:lang w:val="en-US"/>
        </w:rPr>
        <w:fldChar w:fldCharType="end"/>
      </w:r>
      <w:r w:rsidRPr="00C4646C">
        <w:rPr>
          <w:rFonts w:ascii="Times New Roman" w:hAnsi="Times New Roman"/>
          <w:sz w:val="28"/>
          <w:szCs w:val="20"/>
          <w:lang w:val="en-US"/>
        </w:rPr>
        <w:t xml:space="preserve">), </w:t>
      </w:r>
    </w:p>
    <w:p w14:paraId="10B26E0A"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RU-DATA (https://rudata.info/)</w:t>
      </w:r>
    </w:p>
    <w:p w14:paraId="28342BBC"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747E8450"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BA296C">
        <w:rPr>
          <w:rFonts w:ascii="Times New Roman" w:hAnsi="Times New Roman"/>
          <w:sz w:val="28"/>
          <w:szCs w:val="20"/>
          <w:lang w:val="en-US"/>
        </w:rPr>
        <w:t>Statistica</w:t>
      </w:r>
      <w:proofErr w:type="spellEnd"/>
      <w:r w:rsidRPr="0033666D">
        <w:rPr>
          <w:rFonts w:ascii="Times New Roman" w:hAnsi="Times New Roman"/>
          <w:sz w:val="28"/>
          <w:szCs w:val="20"/>
        </w:rPr>
        <w:t>»;</w:t>
      </w:r>
    </w:p>
    <w:p w14:paraId="34A6FA08"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BA296C">
        <w:rPr>
          <w:rFonts w:ascii="Times New Roman" w:hAnsi="Times New Roman"/>
          <w:sz w:val="28"/>
          <w:szCs w:val="20"/>
          <w:lang w:val="en-US"/>
        </w:rPr>
        <w:t>Gretl</w:t>
      </w:r>
      <w:proofErr w:type="spellEnd"/>
      <w:r w:rsidRPr="0033666D">
        <w:rPr>
          <w:rFonts w:ascii="Times New Roman" w:hAnsi="Times New Roman"/>
          <w:sz w:val="28"/>
          <w:szCs w:val="20"/>
        </w:rPr>
        <w:t>»;</w:t>
      </w:r>
    </w:p>
    <w:p w14:paraId="04D2E03F" w14:textId="77777777"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BA296C">
        <w:rPr>
          <w:rFonts w:ascii="Times New Roman" w:hAnsi="Times New Roman"/>
          <w:sz w:val="28"/>
          <w:szCs w:val="20"/>
          <w:lang w:val="en-US"/>
        </w:rPr>
        <w:t>MatLab</w:t>
      </w:r>
      <w:proofErr w:type="spellEnd"/>
      <w:r w:rsidRPr="0033666D">
        <w:rPr>
          <w:rFonts w:ascii="Times New Roman" w:hAnsi="Times New Roman"/>
          <w:sz w:val="28"/>
          <w:szCs w:val="20"/>
        </w:rPr>
        <w:t>».</w:t>
      </w:r>
    </w:p>
    <w:p w14:paraId="28F19479" w14:textId="77777777" w:rsidR="00572126" w:rsidRPr="00037A3E" w:rsidRDefault="00572126" w:rsidP="00894D69">
      <w:pPr>
        <w:pStyle w:val="1"/>
        <w:ind w:firstLine="567"/>
        <w:jc w:val="both"/>
        <w:rPr>
          <w:rFonts w:ascii="Times New Roman" w:hAnsi="Times New Roman" w:cs="Times New Roman"/>
          <w:sz w:val="28"/>
          <w:szCs w:val="28"/>
        </w:rPr>
      </w:pPr>
      <w:bookmarkStart w:id="35" w:name="_Toc21039586"/>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5"/>
    </w:p>
    <w:p w14:paraId="56D9B9A7" w14:textId="77777777"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79B41162" w14:textId="77777777" w:rsidR="0061193F" w:rsidRPr="00B55C08" w:rsidRDefault="000D43EC" w:rsidP="000D43EC">
      <w:pPr>
        <w:pStyle w:val="1"/>
        <w:ind w:left="720"/>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6" w:name="_Toc21039587"/>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6"/>
    </w:p>
    <w:p w14:paraId="0C0BD504" w14:textId="77777777"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CF7AA08" w14:textId="77777777"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442DBDD"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0009" w14:textId="77777777" w:rsidR="00402573" w:rsidRDefault="00402573" w:rsidP="00FB5665">
      <w:pPr>
        <w:spacing w:after="0" w:line="240" w:lineRule="auto"/>
      </w:pPr>
      <w:r>
        <w:separator/>
      </w:r>
    </w:p>
  </w:endnote>
  <w:endnote w:type="continuationSeparator" w:id="0">
    <w:p w14:paraId="08CCB773" w14:textId="77777777" w:rsidR="00402573" w:rsidRDefault="00402573"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69347722" w14:textId="64554620" w:rsidR="00221FC0" w:rsidRDefault="00221FC0">
        <w:pPr>
          <w:pStyle w:val="aa"/>
          <w:jc w:val="center"/>
        </w:pPr>
        <w:r>
          <w:rPr>
            <w:noProof/>
          </w:rPr>
          <w:fldChar w:fldCharType="begin"/>
        </w:r>
        <w:r>
          <w:rPr>
            <w:noProof/>
          </w:rPr>
          <w:instrText>PAGE   \* MERGEFORMAT</w:instrText>
        </w:r>
        <w:r>
          <w:rPr>
            <w:noProof/>
          </w:rPr>
          <w:fldChar w:fldCharType="separate"/>
        </w:r>
        <w:r w:rsidR="00DA4032">
          <w:rPr>
            <w:noProof/>
          </w:rPr>
          <w:t>5</w:t>
        </w:r>
        <w:r>
          <w:rPr>
            <w:noProof/>
          </w:rPr>
          <w:fldChar w:fldCharType="end"/>
        </w:r>
      </w:p>
    </w:sdtContent>
  </w:sdt>
  <w:p w14:paraId="1CCB3C41" w14:textId="77777777" w:rsidR="00221FC0" w:rsidRDefault="00221F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F63C1" w14:textId="77777777" w:rsidR="00402573" w:rsidRDefault="00402573" w:rsidP="00FB5665">
      <w:pPr>
        <w:spacing w:after="0" w:line="240" w:lineRule="auto"/>
      </w:pPr>
      <w:r>
        <w:separator/>
      </w:r>
    </w:p>
  </w:footnote>
  <w:footnote w:type="continuationSeparator" w:id="0">
    <w:p w14:paraId="5A2AC43F" w14:textId="77777777" w:rsidR="00402573" w:rsidRDefault="00402573" w:rsidP="00FB5665">
      <w:pPr>
        <w:spacing w:after="0" w:line="240" w:lineRule="auto"/>
      </w:pPr>
      <w:r>
        <w:continuationSeparator/>
      </w:r>
    </w:p>
  </w:footnote>
  <w:footnote w:id="1">
    <w:p w14:paraId="43C15E50" w14:textId="77777777" w:rsidR="00221FC0" w:rsidRPr="00ED4096" w:rsidRDefault="00221FC0" w:rsidP="00A14BBF">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9EA7FA0"/>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23"/>
    <w:multiLevelType w:val="hybridMultilevel"/>
    <w:tmpl w:val="8DD6E93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A10AF"/>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16C5B"/>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097369"/>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BC6833"/>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16430"/>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3E92D33"/>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661F02"/>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B74713"/>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C5EB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2C150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B10CA1"/>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3F3A9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70E9"/>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630754D0"/>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72F748F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7B63DA"/>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0807D2"/>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47"/>
  </w:num>
  <w:num w:numId="4">
    <w:abstractNumId w:val="6"/>
  </w:num>
  <w:num w:numId="5">
    <w:abstractNumId w:val="4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1"/>
  </w:num>
  <w:num w:numId="9">
    <w:abstractNumId w:val="15"/>
  </w:num>
  <w:num w:numId="10">
    <w:abstractNumId w:val="13"/>
  </w:num>
  <w:num w:numId="11">
    <w:abstractNumId w:val="4"/>
  </w:num>
  <w:num w:numId="12">
    <w:abstractNumId w:val="41"/>
  </w:num>
  <w:num w:numId="13">
    <w:abstractNumId w:val="17"/>
  </w:num>
  <w:num w:numId="14">
    <w:abstractNumId w:val="34"/>
  </w:num>
  <w:num w:numId="15">
    <w:abstractNumId w:val="3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40"/>
  </w:num>
  <w:num w:numId="18">
    <w:abstractNumId w:val="52"/>
  </w:num>
  <w:num w:numId="19">
    <w:abstractNumId w:val="32"/>
  </w:num>
  <w:num w:numId="20">
    <w:abstractNumId w:val="53"/>
  </w:num>
  <w:num w:numId="21">
    <w:abstractNumId w:val="46"/>
  </w:num>
  <w:num w:numId="22">
    <w:abstractNumId w:val="54"/>
  </w:num>
  <w:num w:numId="23">
    <w:abstractNumId w:val="10"/>
  </w:num>
  <w:num w:numId="24">
    <w:abstractNumId w:val="39"/>
  </w:num>
  <w:num w:numId="25">
    <w:abstractNumId w:val="42"/>
  </w:num>
  <w:num w:numId="26">
    <w:abstractNumId w:val="21"/>
  </w:num>
  <w:num w:numId="27">
    <w:abstractNumId w:val="27"/>
  </w:num>
  <w:num w:numId="28">
    <w:abstractNumId w:val="18"/>
  </w:num>
  <w:num w:numId="29">
    <w:abstractNumId w:val="7"/>
  </w:num>
  <w:num w:numId="30">
    <w:abstractNumId w:val="56"/>
  </w:num>
  <w:num w:numId="31">
    <w:abstractNumId w:val="14"/>
  </w:num>
  <w:num w:numId="32">
    <w:abstractNumId w:val="36"/>
  </w:num>
  <w:num w:numId="33">
    <w:abstractNumId w:val="12"/>
  </w:num>
  <w:num w:numId="34">
    <w:abstractNumId w:val="9"/>
  </w:num>
  <w:num w:numId="35">
    <w:abstractNumId w:val="8"/>
  </w:num>
  <w:num w:numId="36">
    <w:abstractNumId w:val="5"/>
  </w:num>
  <w:num w:numId="37">
    <w:abstractNumId w:val="43"/>
  </w:num>
  <w:num w:numId="38">
    <w:abstractNumId w:val="44"/>
  </w:num>
  <w:num w:numId="39">
    <w:abstractNumId w:val="38"/>
  </w:num>
  <w:num w:numId="40">
    <w:abstractNumId w:val="45"/>
  </w:num>
  <w:num w:numId="41">
    <w:abstractNumId w:val="29"/>
  </w:num>
  <w:num w:numId="42">
    <w:abstractNumId w:val="16"/>
  </w:num>
  <w:num w:numId="43">
    <w:abstractNumId w:val="51"/>
  </w:num>
  <w:num w:numId="44">
    <w:abstractNumId w:val="25"/>
  </w:num>
  <w:num w:numId="45">
    <w:abstractNumId w:val="23"/>
  </w:num>
  <w:num w:numId="46">
    <w:abstractNumId w:val="19"/>
  </w:num>
  <w:num w:numId="47">
    <w:abstractNumId w:val="35"/>
  </w:num>
  <w:num w:numId="48">
    <w:abstractNumId w:val="49"/>
  </w:num>
  <w:num w:numId="49">
    <w:abstractNumId w:val="26"/>
  </w:num>
  <w:num w:numId="50">
    <w:abstractNumId w:val="30"/>
  </w:num>
  <w:num w:numId="51">
    <w:abstractNumId w:val="50"/>
  </w:num>
  <w:num w:numId="52">
    <w:abstractNumId w:val="2"/>
  </w:num>
  <w:num w:numId="53">
    <w:abstractNumId w:val="55"/>
  </w:num>
  <w:num w:numId="54">
    <w:abstractNumId w:val="1"/>
  </w:num>
  <w:num w:numId="55">
    <w:abstractNumId w:val="3"/>
  </w:num>
  <w:num w:numId="56">
    <w:abstractNumId w:val="33"/>
  </w:num>
  <w:num w:numId="57">
    <w:abstractNumId w:val="20"/>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2DF5"/>
    <w:rsid w:val="00006ECD"/>
    <w:rsid w:val="000102A9"/>
    <w:rsid w:val="0001264D"/>
    <w:rsid w:val="000127CB"/>
    <w:rsid w:val="00013800"/>
    <w:rsid w:val="000159CD"/>
    <w:rsid w:val="000171B8"/>
    <w:rsid w:val="00020121"/>
    <w:rsid w:val="00024CEE"/>
    <w:rsid w:val="00025A5B"/>
    <w:rsid w:val="00026A2D"/>
    <w:rsid w:val="00030BCF"/>
    <w:rsid w:val="0003510B"/>
    <w:rsid w:val="00035EEC"/>
    <w:rsid w:val="00036BB6"/>
    <w:rsid w:val="00037A3E"/>
    <w:rsid w:val="000407B1"/>
    <w:rsid w:val="00040C61"/>
    <w:rsid w:val="0004202B"/>
    <w:rsid w:val="00044D1B"/>
    <w:rsid w:val="00044D8E"/>
    <w:rsid w:val="00046406"/>
    <w:rsid w:val="00051801"/>
    <w:rsid w:val="0005263E"/>
    <w:rsid w:val="0005296F"/>
    <w:rsid w:val="0005447F"/>
    <w:rsid w:val="00055BF9"/>
    <w:rsid w:val="000566C7"/>
    <w:rsid w:val="00064CD9"/>
    <w:rsid w:val="00066E6A"/>
    <w:rsid w:val="00067E17"/>
    <w:rsid w:val="0007088E"/>
    <w:rsid w:val="000709B5"/>
    <w:rsid w:val="00071C80"/>
    <w:rsid w:val="00072852"/>
    <w:rsid w:val="00074704"/>
    <w:rsid w:val="00075358"/>
    <w:rsid w:val="0007615A"/>
    <w:rsid w:val="00076477"/>
    <w:rsid w:val="0008018A"/>
    <w:rsid w:val="00080D30"/>
    <w:rsid w:val="00082124"/>
    <w:rsid w:val="00085F70"/>
    <w:rsid w:val="00091FC4"/>
    <w:rsid w:val="000934A5"/>
    <w:rsid w:val="0009417D"/>
    <w:rsid w:val="000A23FF"/>
    <w:rsid w:val="000A36E0"/>
    <w:rsid w:val="000A4D73"/>
    <w:rsid w:val="000A5DD5"/>
    <w:rsid w:val="000B0AD2"/>
    <w:rsid w:val="000B16E1"/>
    <w:rsid w:val="000B1B8D"/>
    <w:rsid w:val="000B5796"/>
    <w:rsid w:val="000B57B9"/>
    <w:rsid w:val="000B5838"/>
    <w:rsid w:val="000C03B0"/>
    <w:rsid w:val="000C07BB"/>
    <w:rsid w:val="000C153C"/>
    <w:rsid w:val="000C2235"/>
    <w:rsid w:val="000C3454"/>
    <w:rsid w:val="000C45FF"/>
    <w:rsid w:val="000D1DB0"/>
    <w:rsid w:val="000D35B5"/>
    <w:rsid w:val="000D36AA"/>
    <w:rsid w:val="000D43EC"/>
    <w:rsid w:val="000E4711"/>
    <w:rsid w:val="000E4849"/>
    <w:rsid w:val="000E66E8"/>
    <w:rsid w:val="000E6E12"/>
    <w:rsid w:val="000F0144"/>
    <w:rsid w:val="000F0159"/>
    <w:rsid w:val="000F0D90"/>
    <w:rsid w:val="000F2785"/>
    <w:rsid w:val="000F2858"/>
    <w:rsid w:val="000F512B"/>
    <w:rsid w:val="000F5728"/>
    <w:rsid w:val="000F6114"/>
    <w:rsid w:val="0010665E"/>
    <w:rsid w:val="00107C8C"/>
    <w:rsid w:val="00107E24"/>
    <w:rsid w:val="001103D9"/>
    <w:rsid w:val="00111C36"/>
    <w:rsid w:val="00114711"/>
    <w:rsid w:val="00114D14"/>
    <w:rsid w:val="00114F5D"/>
    <w:rsid w:val="00117735"/>
    <w:rsid w:val="00117AB4"/>
    <w:rsid w:val="00117C5A"/>
    <w:rsid w:val="00120DA7"/>
    <w:rsid w:val="00122C7A"/>
    <w:rsid w:val="00125721"/>
    <w:rsid w:val="00126210"/>
    <w:rsid w:val="0012738B"/>
    <w:rsid w:val="0013564E"/>
    <w:rsid w:val="00136382"/>
    <w:rsid w:val="001410B2"/>
    <w:rsid w:val="00143D9F"/>
    <w:rsid w:val="00143EDE"/>
    <w:rsid w:val="0014428F"/>
    <w:rsid w:val="00154C26"/>
    <w:rsid w:val="0015661C"/>
    <w:rsid w:val="0015691D"/>
    <w:rsid w:val="00160A49"/>
    <w:rsid w:val="0016224A"/>
    <w:rsid w:val="00163BE1"/>
    <w:rsid w:val="0016584D"/>
    <w:rsid w:val="00167E92"/>
    <w:rsid w:val="00172747"/>
    <w:rsid w:val="00176421"/>
    <w:rsid w:val="001771C3"/>
    <w:rsid w:val="001773C8"/>
    <w:rsid w:val="00180AB3"/>
    <w:rsid w:val="00180F6C"/>
    <w:rsid w:val="001813B6"/>
    <w:rsid w:val="00185126"/>
    <w:rsid w:val="00187446"/>
    <w:rsid w:val="00194E22"/>
    <w:rsid w:val="00197067"/>
    <w:rsid w:val="001A02BF"/>
    <w:rsid w:val="001A27FA"/>
    <w:rsid w:val="001A2D0A"/>
    <w:rsid w:val="001B0DFA"/>
    <w:rsid w:val="001B2663"/>
    <w:rsid w:val="001B39DC"/>
    <w:rsid w:val="001B39EB"/>
    <w:rsid w:val="001B45F2"/>
    <w:rsid w:val="001C30B2"/>
    <w:rsid w:val="001C469D"/>
    <w:rsid w:val="001C623B"/>
    <w:rsid w:val="001C72F3"/>
    <w:rsid w:val="001D0480"/>
    <w:rsid w:val="001D2E2D"/>
    <w:rsid w:val="001D2F09"/>
    <w:rsid w:val="001E4038"/>
    <w:rsid w:val="001E54A6"/>
    <w:rsid w:val="001E6A7A"/>
    <w:rsid w:val="001E773C"/>
    <w:rsid w:val="001F0AE4"/>
    <w:rsid w:val="001F1588"/>
    <w:rsid w:val="001F1F17"/>
    <w:rsid w:val="001F2CA3"/>
    <w:rsid w:val="001F4959"/>
    <w:rsid w:val="001F56CA"/>
    <w:rsid w:val="001F5CE0"/>
    <w:rsid w:val="001F6FA2"/>
    <w:rsid w:val="00200D64"/>
    <w:rsid w:val="00202D2D"/>
    <w:rsid w:val="002062B4"/>
    <w:rsid w:val="00206E19"/>
    <w:rsid w:val="00211F16"/>
    <w:rsid w:val="00212985"/>
    <w:rsid w:val="002132AF"/>
    <w:rsid w:val="00213E1C"/>
    <w:rsid w:val="00214544"/>
    <w:rsid w:val="00221FC0"/>
    <w:rsid w:val="0022224A"/>
    <w:rsid w:val="00226169"/>
    <w:rsid w:val="00232E2C"/>
    <w:rsid w:val="00232FA5"/>
    <w:rsid w:val="00233C1F"/>
    <w:rsid w:val="0023517D"/>
    <w:rsid w:val="00237586"/>
    <w:rsid w:val="00240823"/>
    <w:rsid w:val="00240989"/>
    <w:rsid w:val="002457FE"/>
    <w:rsid w:val="00250294"/>
    <w:rsid w:val="00254C1E"/>
    <w:rsid w:val="002554A2"/>
    <w:rsid w:val="002555EB"/>
    <w:rsid w:val="00256A6D"/>
    <w:rsid w:val="002578F7"/>
    <w:rsid w:val="002600EF"/>
    <w:rsid w:val="002620D5"/>
    <w:rsid w:val="00266465"/>
    <w:rsid w:val="00271DA6"/>
    <w:rsid w:val="00273E73"/>
    <w:rsid w:val="0027751F"/>
    <w:rsid w:val="0028089A"/>
    <w:rsid w:val="0028169F"/>
    <w:rsid w:val="00286C19"/>
    <w:rsid w:val="002873F0"/>
    <w:rsid w:val="00292B70"/>
    <w:rsid w:val="00294006"/>
    <w:rsid w:val="00295803"/>
    <w:rsid w:val="002959DD"/>
    <w:rsid w:val="002A5BCB"/>
    <w:rsid w:val="002A7A38"/>
    <w:rsid w:val="002B0DD9"/>
    <w:rsid w:val="002B19F6"/>
    <w:rsid w:val="002B1F6C"/>
    <w:rsid w:val="002B2AD3"/>
    <w:rsid w:val="002B341E"/>
    <w:rsid w:val="002B4B14"/>
    <w:rsid w:val="002B67A5"/>
    <w:rsid w:val="002C3718"/>
    <w:rsid w:val="002C3C4F"/>
    <w:rsid w:val="002C724D"/>
    <w:rsid w:val="002D2255"/>
    <w:rsid w:val="002D7B89"/>
    <w:rsid w:val="002D7CDD"/>
    <w:rsid w:val="002D7E0D"/>
    <w:rsid w:val="002E6BA1"/>
    <w:rsid w:val="002F0ADC"/>
    <w:rsid w:val="002F1B58"/>
    <w:rsid w:val="002F2380"/>
    <w:rsid w:val="002F4B3F"/>
    <w:rsid w:val="002F612A"/>
    <w:rsid w:val="002F779D"/>
    <w:rsid w:val="00300144"/>
    <w:rsid w:val="00300EDF"/>
    <w:rsid w:val="0030144D"/>
    <w:rsid w:val="00305FF2"/>
    <w:rsid w:val="00306C3E"/>
    <w:rsid w:val="003072B1"/>
    <w:rsid w:val="0030765E"/>
    <w:rsid w:val="003135D3"/>
    <w:rsid w:val="00314454"/>
    <w:rsid w:val="003157A3"/>
    <w:rsid w:val="00320B42"/>
    <w:rsid w:val="0032174B"/>
    <w:rsid w:val="003220F9"/>
    <w:rsid w:val="0032356D"/>
    <w:rsid w:val="00323A6D"/>
    <w:rsid w:val="00324C35"/>
    <w:rsid w:val="00325FAF"/>
    <w:rsid w:val="00330C64"/>
    <w:rsid w:val="003330B9"/>
    <w:rsid w:val="00333E5E"/>
    <w:rsid w:val="0033666D"/>
    <w:rsid w:val="003412DD"/>
    <w:rsid w:val="00341B49"/>
    <w:rsid w:val="00343208"/>
    <w:rsid w:val="00343B54"/>
    <w:rsid w:val="00345AF6"/>
    <w:rsid w:val="00351646"/>
    <w:rsid w:val="00351794"/>
    <w:rsid w:val="00352A25"/>
    <w:rsid w:val="00354F06"/>
    <w:rsid w:val="00360E81"/>
    <w:rsid w:val="00361E7B"/>
    <w:rsid w:val="00361F5D"/>
    <w:rsid w:val="003621AC"/>
    <w:rsid w:val="00362328"/>
    <w:rsid w:val="00365EF1"/>
    <w:rsid w:val="00372409"/>
    <w:rsid w:val="003727C9"/>
    <w:rsid w:val="00372A41"/>
    <w:rsid w:val="00373DEF"/>
    <w:rsid w:val="003750D5"/>
    <w:rsid w:val="003774D5"/>
    <w:rsid w:val="00381B24"/>
    <w:rsid w:val="0038244D"/>
    <w:rsid w:val="00383445"/>
    <w:rsid w:val="003871A4"/>
    <w:rsid w:val="003879B0"/>
    <w:rsid w:val="0039582B"/>
    <w:rsid w:val="00395B71"/>
    <w:rsid w:val="003A3A13"/>
    <w:rsid w:val="003A3F34"/>
    <w:rsid w:val="003A43D1"/>
    <w:rsid w:val="003A45B8"/>
    <w:rsid w:val="003A5555"/>
    <w:rsid w:val="003B07C4"/>
    <w:rsid w:val="003B0E57"/>
    <w:rsid w:val="003B7603"/>
    <w:rsid w:val="003B7AC3"/>
    <w:rsid w:val="003C161F"/>
    <w:rsid w:val="003C2635"/>
    <w:rsid w:val="003C37E9"/>
    <w:rsid w:val="003C53BD"/>
    <w:rsid w:val="003C66AF"/>
    <w:rsid w:val="003C77A1"/>
    <w:rsid w:val="003D04B5"/>
    <w:rsid w:val="003D1497"/>
    <w:rsid w:val="003D1AD2"/>
    <w:rsid w:val="003D2D6A"/>
    <w:rsid w:val="003D34AF"/>
    <w:rsid w:val="003D3926"/>
    <w:rsid w:val="003D5252"/>
    <w:rsid w:val="003D6897"/>
    <w:rsid w:val="003E12B0"/>
    <w:rsid w:val="003E1F85"/>
    <w:rsid w:val="003E1FB8"/>
    <w:rsid w:val="003E33B5"/>
    <w:rsid w:val="003E42FD"/>
    <w:rsid w:val="003E4598"/>
    <w:rsid w:val="003E478A"/>
    <w:rsid w:val="003E6B6F"/>
    <w:rsid w:val="003E7401"/>
    <w:rsid w:val="003E7B49"/>
    <w:rsid w:val="003F3126"/>
    <w:rsid w:val="003F549B"/>
    <w:rsid w:val="003F654E"/>
    <w:rsid w:val="003F6978"/>
    <w:rsid w:val="00401371"/>
    <w:rsid w:val="00401863"/>
    <w:rsid w:val="00402573"/>
    <w:rsid w:val="0040500F"/>
    <w:rsid w:val="004050EF"/>
    <w:rsid w:val="0040539F"/>
    <w:rsid w:val="004055A3"/>
    <w:rsid w:val="00406622"/>
    <w:rsid w:val="00406A33"/>
    <w:rsid w:val="00411C65"/>
    <w:rsid w:val="00412B1C"/>
    <w:rsid w:val="00413448"/>
    <w:rsid w:val="00414833"/>
    <w:rsid w:val="00415753"/>
    <w:rsid w:val="004168CD"/>
    <w:rsid w:val="004201ED"/>
    <w:rsid w:val="00421863"/>
    <w:rsid w:val="00421CC4"/>
    <w:rsid w:val="00422492"/>
    <w:rsid w:val="00422C25"/>
    <w:rsid w:val="00423AF9"/>
    <w:rsid w:val="00424205"/>
    <w:rsid w:val="0042435A"/>
    <w:rsid w:val="004274DE"/>
    <w:rsid w:val="004319AA"/>
    <w:rsid w:val="00432861"/>
    <w:rsid w:val="004333DB"/>
    <w:rsid w:val="00433BEF"/>
    <w:rsid w:val="004345CD"/>
    <w:rsid w:val="00434D3C"/>
    <w:rsid w:val="00435CF7"/>
    <w:rsid w:val="00441CCC"/>
    <w:rsid w:val="00442A6A"/>
    <w:rsid w:val="00443B21"/>
    <w:rsid w:val="004453EC"/>
    <w:rsid w:val="0044615D"/>
    <w:rsid w:val="00450410"/>
    <w:rsid w:val="0045175B"/>
    <w:rsid w:val="00456211"/>
    <w:rsid w:val="00461806"/>
    <w:rsid w:val="0046226D"/>
    <w:rsid w:val="00463090"/>
    <w:rsid w:val="004633D4"/>
    <w:rsid w:val="00464E6C"/>
    <w:rsid w:val="00467FD3"/>
    <w:rsid w:val="004766F9"/>
    <w:rsid w:val="004820E7"/>
    <w:rsid w:val="004826EC"/>
    <w:rsid w:val="004831B8"/>
    <w:rsid w:val="00483FAB"/>
    <w:rsid w:val="004863A2"/>
    <w:rsid w:val="004878F6"/>
    <w:rsid w:val="004935A0"/>
    <w:rsid w:val="00495EFC"/>
    <w:rsid w:val="00496842"/>
    <w:rsid w:val="004976F3"/>
    <w:rsid w:val="00497E54"/>
    <w:rsid w:val="004A026D"/>
    <w:rsid w:val="004A178E"/>
    <w:rsid w:val="004A1E5F"/>
    <w:rsid w:val="004A3635"/>
    <w:rsid w:val="004A43AA"/>
    <w:rsid w:val="004A5357"/>
    <w:rsid w:val="004B38A6"/>
    <w:rsid w:val="004B3B84"/>
    <w:rsid w:val="004B4F8D"/>
    <w:rsid w:val="004B57EA"/>
    <w:rsid w:val="004B6D11"/>
    <w:rsid w:val="004B6EAE"/>
    <w:rsid w:val="004B735D"/>
    <w:rsid w:val="004C4406"/>
    <w:rsid w:val="004C5212"/>
    <w:rsid w:val="004C587C"/>
    <w:rsid w:val="004C606F"/>
    <w:rsid w:val="004D0623"/>
    <w:rsid w:val="004D12B1"/>
    <w:rsid w:val="004D28FC"/>
    <w:rsid w:val="004D6F55"/>
    <w:rsid w:val="004D78A6"/>
    <w:rsid w:val="004E21F9"/>
    <w:rsid w:val="004E3195"/>
    <w:rsid w:val="004E7B97"/>
    <w:rsid w:val="004F1003"/>
    <w:rsid w:val="004F7481"/>
    <w:rsid w:val="005059DD"/>
    <w:rsid w:val="00507DAD"/>
    <w:rsid w:val="0051174F"/>
    <w:rsid w:val="00512CBA"/>
    <w:rsid w:val="00513792"/>
    <w:rsid w:val="0051398C"/>
    <w:rsid w:val="00516A16"/>
    <w:rsid w:val="00517299"/>
    <w:rsid w:val="005202F5"/>
    <w:rsid w:val="005208AA"/>
    <w:rsid w:val="00522555"/>
    <w:rsid w:val="00523012"/>
    <w:rsid w:val="00523464"/>
    <w:rsid w:val="005235FD"/>
    <w:rsid w:val="0052525B"/>
    <w:rsid w:val="0052528C"/>
    <w:rsid w:val="00526999"/>
    <w:rsid w:val="00530864"/>
    <w:rsid w:val="005332D2"/>
    <w:rsid w:val="0053510B"/>
    <w:rsid w:val="0053637B"/>
    <w:rsid w:val="00541695"/>
    <w:rsid w:val="0054465E"/>
    <w:rsid w:val="0054542C"/>
    <w:rsid w:val="00545D01"/>
    <w:rsid w:val="0054703D"/>
    <w:rsid w:val="00552828"/>
    <w:rsid w:val="005559FE"/>
    <w:rsid w:val="00557387"/>
    <w:rsid w:val="00561BF1"/>
    <w:rsid w:val="00565313"/>
    <w:rsid w:val="00566493"/>
    <w:rsid w:val="00567952"/>
    <w:rsid w:val="00572126"/>
    <w:rsid w:val="0057361D"/>
    <w:rsid w:val="00574E95"/>
    <w:rsid w:val="00577F4B"/>
    <w:rsid w:val="00580D99"/>
    <w:rsid w:val="00581411"/>
    <w:rsid w:val="00581B43"/>
    <w:rsid w:val="00582EEC"/>
    <w:rsid w:val="005841CC"/>
    <w:rsid w:val="005842AA"/>
    <w:rsid w:val="00584383"/>
    <w:rsid w:val="00584980"/>
    <w:rsid w:val="00585328"/>
    <w:rsid w:val="0058572F"/>
    <w:rsid w:val="00585B66"/>
    <w:rsid w:val="00585E32"/>
    <w:rsid w:val="0058631D"/>
    <w:rsid w:val="00592288"/>
    <w:rsid w:val="005924B5"/>
    <w:rsid w:val="0059296D"/>
    <w:rsid w:val="00592A0F"/>
    <w:rsid w:val="00593906"/>
    <w:rsid w:val="00593F6B"/>
    <w:rsid w:val="00594919"/>
    <w:rsid w:val="00597C09"/>
    <w:rsid w:val="005A17C6"/>
    <w:rsid w:val="005A3FF2"/>
    <w:rsid w:val="005A430C"/>
    <w:rsid w:val="005A59EC"/>
    <w:rsid w:val="005A6037"/>
    <w:rsid w:val="005A743B"/>
    <w:rsid w:val="005A7461"/>
    <w:rsid w:val="005B0648"/>
    <w:rsid w:val="005B1EC5"/>
    <w:rsid w:val="005B2CA8"/>
    <w:rsid w:val="005B2FAD"/>
    <w:rsid w:val="005B5729"/>
    <w:rsid w:val="005B5B8D"/>
    <w:rsid w:val="005B5F99"/>
    <w:rsid w:val="005B7F50"/>
    <w:rsid w:val="005C049D"/>
    <w:rsid w:val="005C06B8"/>
    <w:rsid w:val="005C3B9F"/>
    <w:rsid w:val="005C453C"/>
    <w:rsid w:val="005C468E"/>
    <w:rsid w:val="005C5403"/>
    <w:rsid w:val="005C64DE"/>
    <w:rsid w:val="005D1571"/>
    <w:rsid w:val="005D4583"/>
    <w:rsid w:val="005D4716"/>
    <w:rsid w:val="005D475C"/>
    <w:rsid w:val="005D486E"/>
    <w:rsid w:val="005D7653"/>
    <w:rsid w:val="005D7C2D"/>
    <w:rsid w:val="005E053F"/>
    <w:rsid w:val="005E1AA7"/>
    <w:rsid w:val="005E20F5"/>
    <w:rsid w:val="005E6A49"/>
    <w:rsid w:val="005F0154"/>
    <w:rsid w:val="005F25E1"/>
    <w:rsid w:val="005F4E01"/>
    <w:rsid w:val="005F4F57"/>
    <w:rsid w:val="005F61B9"/>
    <w:rsid w:val="005F7B2D"/>
    <w:rsid w:val="0060074E"/>
    <w:rsid w:val="00602314"/>
    <w:rsid w:val="0060258C"/>
    <w:rsid w:val="006064D4"/>
    <w:rsid w:val="00606A11"/>
    <w:rsid w:val="0061193F"/>
    <w:rsid w:val="00613224"/>
    <w:rsid w:val="00613C78"/>
    <w:rsid w:val="00615768"/>
    <w:rsid w:val="00621B85"/>
    <w:rsid w:val="00621D8E"/>
    <w:rsid w:val="0062511E"/>
    <w:rsid w:val="006267E7"/>
    <w:rsid w:val="00630BBE"/>
    <w:rsid w:val="00634F85"/>
    <w:rsid w:val="00636182"/>
    <w:rsid w:val="00636CC9"/>
    <w:rsid w:val="00637275"/>
    <w:rsid w:val="00643300"/>
    <w:rsid w:val="00643449"/>
    <w:rsid w:val="00651032"/>
    <w:rsid w:val="00657036"/>
    <w:rsid w:val="00661190"/>
    <w:rsid w:val="00662CD7"/>
    <w:rsid w:val="006630DE"/>
    <w:rsid w:val="006711CE"/>
    <w:rsid w:val="00671F34"/>
    <w:rsid w:val="00677B90"/>
    <w:rsid w:val="006808C4"/>
    <w:rsid w:val="006835A3"/>
    <w:rsid w:val="006841DF"/>
    <w:rsid w:val="00690842"/>
    <w:rsid w:val="00691974"/>
    <w:rsid w:val="0069269B"/>
    <w:rsid w:val="006A1A51"/>
    <w:rsid w:val="006A4786"/>
    <w:rsid w:val="006A4BD3"/>
    <w:rsid w:val="006A6C96"/>
    <w:rsid w:val="006A7C91"/>
    <w:rsid w:val="006B00B9"/>
    <w:rsid w:val="006B53BE"/>
    <w:rsid w:val="006B5FC8"/>
    <w:rsid w:val="006B7103"/>
    <w:rsid w:val="006C0BD3"/>
    <w:rsid w:val="006C1F48"/>
    <w:rsid w:val="006C26C9"/>
    <w:rsid w:val="006C4766"/>
    <w:rsid w:val="006C592C"/>
    <w:rsid w:val="006C71C8"/>
    <w:rsid w:val="006C728E"/>
    <w:rsid w:val="006D2E49"/>
    <w:rsid w:val="006D2F47"/>
    <w:rsid w:val="006D3F06"/>
    <w:rsid w:val="006D6213"/>
    <w:rsid w:val="006D6549"/>
    <w:rsid w:val="006E0EEC"/>
    <w:rsid w:val="006E0FD9"/>
    <w:rsid w:val="006E2A7D"/>
    <w:rsid w:val="006E594E"/>
    <w:rsid w:val="006E594F"/>
    <w:rsid w:val="006E5AD1"/>
    <w:rsid w:val="006E6C1B"/>
    <w:rsid w:val="006F0242"/>
    <w:rsid w:val="006F3789"/>
    <w:rsid w:val="006F73F4"/>
    <w:rsid w:val="006F7CFB"/>
    <w:rsid w:val="0070164E"/>
    <w:rsid w:val="007107FF"/>
    <w:rsid w:val="00712120"/>
    <w:rsid w:val="00712CC6"/>
    <w:rsid w:val="007168CF"/>
    <w:rsid w:val="00716FB2"/>
    <w:rsid w:val="00722C7E"/>
    <w:rsid w:val="00723383"/>
    <w:rsid w:val="0072665B"/>
    <w:rsid w:val="00727308"/>
    <w:rsid w:val="007273F2"/>
    <w:rsid w:val="0073140E"/>
    <w:rsid w:val="00736B3A"/>
    <w:rsid w:val="00740979"/>
    <w:rsid w:val="007427FC"/>
    <w:rsid w:val="00743216"/>
    <w:rsid w:val="007434AE"/>
    <w:rsid w:val="0074476E"/>
    <w:rsid w:val="00744FA2"/>
    <w:rsid w:val="00745AB5"/>
    <w:rsid w:val="00746804"/>
    <w:rsid w:val="007475D0"/>
    <w:rsid w:val="00747884"/>
    <w:rsid w:val="00747FE9"/>
    <w:rsid w:val="0075097A"/>
    <w:rsid w:val="00752B56"/>
    <w:rsid w:val="00760169"/>
    <w:rsid w:val="0076250D"/>
    <w:rsid w:val="00765494"/>
    <w:rsid w:val="00765AEF"/>
    <w:rsid w:val="0076691B"/>
    <w:rsid w:val="00767857"/>
    <w:rsid w:val="0077412A"/>
    <w:rsid w:val="007747CD"/>
    <w:rsid w:val="00774852"/>
    <w:rsid w:val="0077530D"/>
    <w:rsid w:val="00780D86"/>
    <w:rsid w:val="00780D9C"/>
    <w:rsid w:val="0078688F"/>
    <w:rsid w:val="007870E5"/>
    <w:rsid w:val="007904BE"/>
    <w:rsid w:val="00795C83"/>
    <w:rsid w:val="007964FA"/>
    <w:rsid w:val="00797F70"/>
    <w:rsid w:val="007A0179"/>
    <w:rsid w:val="007A0989"/>
    <w:rsid w:val="007A197B"/>
    <w:rsid w:val="007A2664"/>
    <w:rsid w:val="007A3375"/>
    <w:rsid w:val="007A5BE4"/>
    <w:rsid w:val="007B2479"/>
    <w:rsid w:val="007B2858"/>
    <w:rsid w:val="007B3901"/>
    <w:rsid w:val="007B690F"/>
    <w:rsid w:val="007B7BD6"/>
    <w:rsid w:val="007C2CE1"/>
    <w:rsid w:val="007C2E7F"/>
    <w:rsid w:val="007C538C"/>
    <w:rsid w:val="007C6760"/>
    <w:rsid w:val="007C771E"/>
    <w:rsid w:val="007D221E"/>
    <w:rsid w:val="007D3124"/>
    <w:rsid w:val="007D5AC2"/>
    <w:rsid w:val="007E0E87"/>
    <w:rsid w:val="007E1758"/>
    <w:rsid w:val="007E1794"/>
    <w:rsid w:val="007E1889"/>
    <w:rsid w:val="007E1E3F"/>
    <w:rsid w:val="007E3AA1"/>
    <w:rsid w:val="007E4C34"/>
    <w:rsid w:val="007E608A"/>
    <w:rsid w:val="007F1420"/>
    <w:rsid w:val="007F381B"/>
    <w:rsid w:val="007F62FE"/>
    <w:rsid w:val="0080093C"/>
    <w:rsid w:val="0080419F"/>
    <w:rsid w:val="00804596"/>
    <w:rsid w:val="00805EAB"/>
    <w:rsid w:val="00811F00"/>
    <w:rsid w:val="00812F59"/>
    <w:rsid w:val="00813FBE"/>
    <w:rsid w:val="00814406"/>
    <w:rsid w:val="00815BC2"/>
    <w:rsid w:val="0082046F"/>
    <w:rsid w:val="0082357B"/>
    <w:rsid w:val="008336FC"/>
    <w:rsid w:val="00833A11"/>
    <w:rsid w:val="00836A3F"/>
    <w:rsid w:val="00836FE6"/>
    <w:rsid w:val="008376A6"/>
    <w:rsid w:val="00837F4C"/>
    <w:rsid w:val="008408BD"/>
    <w:rsid w:val="00841376"/>
    <w:rsid w:val="0084188B"/>
    <w:rsid w:val="0084374A"/>
    <w:rsid w:val="00843AC4"/>
    <w:rsid w:val="008468B6"/>
    <w:rsid w:val="00847725"/>
    <w:rsid w:val="0085169C"/>
    <w:rsid w:val="00851A97"/>
    <w:rsid w:val="008520A4"/>
    <w:rsid w:val="008524A1"/>
    <w:rsid w:val="0085296C"/>
    <w:rsid w:val="00854CB2"/>
    <w:rsid w:val="008555D1"/>
    <w:rsid w:val="0086167B"/>
    <w:rsid w:val="00862547"/>
    <w:rsid w:val="008626DE"/>
    <w:rsid w:val="0086472C"/>
    <w:rsid w:val="00864AEE"/>
    <w:rsid w:val="00871F1A"/>
    <w:rsid w:val="00872C2B"/>
    <w:rsid w:val="00877ACA"/>
    <w:rsid w:val="00880CEE"/>
    <w:rsid w:val="008829ED"/>
    <w:rsid w:val="00885960"/>
    <w:rsid w:val="00885B14"/>
    <w:rsid w:val="00885B22"/>
    <w:rsid w:val="00892541"/>
    <w:rsid w:val="00894D69"/>
    <w:rsid w:val="00895070"/>
    <w:rsid w:val="00895527"/>
    <w:rsid w:val="008A1C62"/>
    <w:rsid w:val="008A2061"/>
    <w:rsid w:val="008A5231"/>
    <w:rsid w:val="008A5C68"/>
    <w:rsid w:val="008A6479"/>
    <w:rsid w:val="008B31C5"/>
    <w:rsid w:val="008B3F33"/>
    <w:rsid w:val="008B473A"/>
    <w:rsid w:val="008B7227"/>
    <w:rsid w:val="008C1A12"/>
    <w:rsid w:val="008C237A"/>
    <w:rsid w:val="008C586A"/>
    <w:rsid w:val="008C75D9"/>
    <w:rsid w:val="008C76B9"/>
    <w:rsid w:val="008C7751"/>
    <w:rsid w:val="008D12AE"/>
    <w:rsid w:val="008D18FF"/>
    <w:rsid w:val="008D2C50"/>
    <w:rsid w:val="008D4200"/>
    <w:rsid w:val="008D4470"/>
    <w:rsid w:val="008D5FD8"/>
    <w:rsid w:val="008D784B"/>
    <w:rsid w:val="008E179C"/>
    <w:rsid w:val="008E17E8"/>
    <w:rsid w:val="008E2425"/>
    <w:rsid w:val="008E3A21"/>
    <w:rsid w:val="008E4DFE"/>
    <w:rsid w:val="008E5E0C"/>
    <w:rsid w:val="008E7C09"/>
    <w:rsid w:val="008F483F"/>
    <w:rsid w:val="008F676D"/>
    <w:rsid w:val="008F734B"/>
    <w:rsid w:val="00907DD7"/>
    <w:rsid w:val="00910181"/>
    <w:rsid w:val="0091145D"/>
    <w:rsid w:val="00911E34"/>
    <w:rsid w:val="00912A45"/>
    <w:rsid w:val="00914B9F"/>
    <w:rsid w:val="00914BB7"/>
    <w:rsid w:val="00920A5A"/>
    <w:rsid w:val="009233A3"/>
    <w:rsid w:val="00926301"/>
    <w:rsid w:val="009263FD"/>
    <w:rsid w:val="00927C44"/>
    <w:rsid w:val="00934DC7"/>
    <w:rsid w:val="00937B40"/>
    <w:rsid w:val="00937B69"/>
    <w:rsid w:val="00940D97"/>
    <w:rsid w:val="00941D05"/>
    <w:rsid w:val="00941F48"/>
    <w:rsid w:val="0094364E"/>
    <w:rsid w:val="0094669C"/>
    <w:rsid w:val="00951E6E"/>
    <w:rsid w:val="00952A12"/>
    <w:rsid w:val="009554C2"/>
    <w:rsid w:val="00955D6A"/>
    <w:rsid w:val="009604F7"/>
    <w:rsid w:val="00960D02"/>
    <w:rsid w:val="00960F65"/>
    <w:rsid w:val="0096131C"/>
    <w:rsid w:val="00962148"/>
    <w:rsid w:val="009659DF"/>
    <w:rsid w:val="00967C32"/>
    <w:rsid w:val="00970358"/>
    <w:rsid w:val="00970609"/>
    <w:rsid w:val="00971DCB"/>
    <w:rsid w:val="00973D15"/>
    <w:rsid w:val="00974579"/>
    <w:rsid w:val="009759A1"/>
    <w:rsid w:val="009809BB"/>
    <w:rsid w:val="009844BC"/>
    <w:rsid w:val="00987639"/>
    <w:rsid w:val="009905D8"/>
    <w:rsid w:val="009967E1"/>
    <w:rsid w:val="00997B07"/>
    <w:rsid w:val="009A1331"/>
    <w:rsid w:val="009A16B6"/>
    <w:rsid w:val="009A19F0"/>
    <w:rsid w:val="009A3ADB"/>
    <w:rsid w:val="009A71A5"/>
    <w:rsid w:val="009B454B"/>
    <w:rsid w:val="009C08D4"/>
    <w:rsid w:val="009C0AB2"/>
    <w:rsid w:val="009C0EAA"/>
    <w:rsid w:val="009C1344"/>
    <w:rsid w:val="009C1896"/>
    <w:rsid w:val="009C1FE3"/>
    <w:rsid w:val="009D0C22"/>
    <w:rsid w:val="009D34FE"/>
    <w:rsid w:val="009D50AA"/>
    <w:rsid w:val="009D5A5C"/>
    <w:rsid w:val="009D7E67"/>
    <w:rsid w:val="009E193E"/>
    <w:rsid w:val="009E2218"/>
    <w:rsid w:val="009E36C1"/>
    <w:rsid w:val="009E39B6"/>
    <w:rsid w:val="009E41CE"/>
    <w:rsid w:val="009E64E1"/>
    <w:rsid w:val="009F28C4"/>
    <w:rsid w:val="009F2DF7"/>
    <w:rsid w:val="009F32B2"/>
    <w:rsid w:val="009F4000"/>
    <w:rsid w:val="009F40A2"/>
    <w:rsid w:val="009F5AE2"/>
    <w:rsid w:val="009F6A65"/>
    <w:rsid w:val="00A00EDE"/>
    <w:rsid w:val="00A01230"/>
    <w:rsid w:val="00A02DF3"/>
    <w:rsid w:val="00A0474A"/>
    <w:rsid w:val="00A05A90"/>
    <w:rsid w:val="00A05BB6"/>
    <w:rsid w:val="00A05DC8"/>
    <w:rsid w:val="00A06675"/>
    <w:rsid w:val="00A10DF3"/>
    <w:rsid w:val="00A10EAB"/>
    <w:rsid w:val="00A129BC"/>
    <w:rsid w:val="00A132C1"/>
    <w:rsid w:val="00A13FB0"/>
    <w:rsid w:val="00A141B2"/>
    <w:rsid w:val="00A1491E"/>
    <w:rsid w:val="00A14BBF"/>
    <w:rsid w:val="00A16EF9"/>
    <w:rsid w:val="00A178D2"/>
    <w:rsid w:val="00A20114"/>
    <w:rsid w:val="00A21852"/>
    <w:rsid w:val="00A21E0E"/>
    <w:rsid w:val="00A24AF7"/>
    <w:rsid w:val="00A258E7"/>
    <w:rsid w:val="00A2710F"/>
    <w:rsid w:val="00A278C4"/>
    <w:rsid w:val="00A31D4B"/>
    <w:rsid w:val="00A33191"/>
    <w:rsid w:val="00A3448B"/>
    <w:rsid w:val="00A34E82"/>
    <w:rsid w:val="00A409D4"/>
    <w:rsid w:val="00A40DE3"/>
    <w:rsid w:val="00A40F6C"/>
    <w:rsid w:val="00A420E9"/>
    <w:rsid w:val="00A43AA6"/>
    <w:rsid w:val="00A43C1D"/>
    <w:rsid w:val="00A5025D"/>
    <w:rsid w:val="00A505E7"/>
    <w:rsid w:val="00A50C20"/>
    <w:rsid w:val="00A538D9"/>
    <w:rsid w:val="00A544AE"/>
    <w:rsid w:val="00A55014"/>
    <w:rsid w:val="00A551DF"/>
    <w:rsid w:val="00A55360"/>
    <w:rsid w:val="00A577C3"/>
    <w:rsid w:val="00A625AA"/>
    <w:rsid w:val="00A66F90"/>
    <w:rsid w:val="00A67069"/>
    <w:rsid w:val="00A71804"/>
    <w:rsid w:val="00A72EA6"/>
    <w:rsid w:val="00A74B78"/>
    <w:rsid w:val="00A758E3"/>
    <w:rsid w:val="00A76D28"/>
    <w:rsid w:val="00A80884"/>
    <w:rsid w:val="00A82E44"/>
    <w:rsid w:val="00A83602"/>
    <w:rsid w:val="00A83B49"/>
    <w:rsid w:val="00A9212F"/>
    <w:rsid w:val="00A93D9B"/>
    <w:rsid w:val="00AA0282"/>
    <w:rsid w:val="00AA062F"/>
    <w:rsid w:val="00AA0F75"/>
    <w:rsid w:val="00AA42BF"/>
    <w:rsid w:val="00AA5E91"/>
    <w:rsid w:val="00AA65E9"/>
    <w:rsid w:val="00AB0E57"/>
    <w:rsid w:val="00AB2F83"/>
    <w:rsid w:val="00AB3B99"/>
    <w:rsid w:val="00AB41EC"/>
    <w:rsid w:val="00AB52B2"/>
    <w:rsid w:val="00AC096F"/>
    <w:rsid w:val="00AC0981"/>
    <w:rsid w:val="00AC1E57"/>
    <w:rsid w:val="00AC398F"/>
    <w:rsid w:val="00AC4F3C"/>
    <w:rsid w:val="00AD4F69"/>
    <w:rsid w:val="00AD7CFB"/>
    <w:rsid w:val="00AD7E5D"/>
    <w:rsid w:val="00AE1038"/>
    <w:rsid w:val="00AE5E5E"/>
    <w:rsid w:val="00AE6D7C"/>
    <w:rsid w:val="00AE6FE3"/>
    <w:rsid w:val="00AF0584"/>
    <w:rsid w:val="00AF11E8"/>
    <w:rsid w:val="00AF660F"/>
    <w:rsid w:val="00AF701A"/>
    <w:rsid w:val="00B01573"/>
    <w:rsid w:val="00B01790"/>
    <w:rsid w:val="00B03784"/>
    <w:rsid w:val="00B03A1E"/>
    <w:rsid w:val="00B055CB"/>
    <w:rsid w:val="00B0785E"/>
    <w:rsid w:val="00B079F3"/>
    <w:rsid w:val="00B07B7F"/>
    <w:rsid w:val="00B13F9E"/>
    <w:rsid w:val="00B14487"/>
    <w:rsid w:val="00B22EDB"/>
    <w:rsid w:val="00B26B9E"/>
    <w:rsid w:val="00B26ECD"/>
    <w:rsid w:val="00B320C8"/>
    <w:rsid w:val="00B32BB2"/>
    <w:rsid w:val="00B41367"/>
    <w:rsid w:val="00B41C8E"/>
    <w:rsid w:val="00B454E8"/>
    <w:rsid w:val="00B45797"/>
    <w:rsid w:val="00B502AA"/>
    <w:rsid w:val="00B50B12"/>
    <w:rsid w:val="00B52E98"/>
    <w:rsid w:val="00B54054"/>
    <w:rsid w:val="00B5455B"/>
    <w:rsid w:val="00B54C7F"/>
    <w:rsid w:val="00B55C08"/>
    <w:rsid w:val="00B56AAE"/>
    <w:rsid w:val="00B56EB5"/>
    <w:rsid w:val="00B65EF5"/>
    <w:rsid w:val="00B756C2"/>
    <w:rsid w:val="00B75C0B"/>
    <w:rsid w:val="00B75D67"/>
    <w:rsid w:val="00B75E56"/>
    <w:rsid w:val="00B7620C"/>
    <w:rsid w:val="00B76F9C"/>
    <w:rsid w:val="00B80936"/>
    <w:rsid w:val="00B8130E"/>
    <w:rsid w:val="00B87828"/>
    <w:rsid w:val="00B90292"/>
    <w:rsid w:val="00B90C20"/>
    <w:rsid w:val="00B91C83"/>
    <w:rsid w:val="00B92FB7"/>
    <w:rsid w:val="00BA04E7"/>
    <w:rsid w:val="00BA270A"/>
    <w:rsid w:val="00BA296C"/>
    <w:rsid w:val="00BA531F"/>
    <w:rsid w:val="00BA67D9"/>
    <w:rsid w:val="00BA7522"/>
    <w:rsid w:val="00BB14A0"/>
    <w:rsid w:val="00BB2342"/>
    <w:rsid w:val="00BB2982"/>
    <w:rsid w:val="00BB473D"/>
    <w:rsid w:val="00BC08C3"/>
    <w:rsid w:val="00BC0B39"/>
    <w:rsid w:val="00BC3F42"/>
    <w:rsid w:val="00BC6B5D"/>
    <w:rsid w:val="00BC77EA"/>
    <w:rsid w:val="00BD0381"/>
    <w:rsid w:val="00BD310C"/>
    <w:rsid w:val="00BD5FB5"/>
    <w:rsid w:val="00BD60AF"/>
    <w:rsid w:val="00BD63FA"/>
    <w:rsid w:val="00BE0028"/>
    <w:rsid w:val="00BE248B"/>
    <w:rsid w:val="00BF5E13"/>
    <w:rsid w:val="00BF5F18"/>
    <w:rsid w:val="00BF7C31"/>
    <w:rsid w:val="00C005FD"/>
    <w:rsid w:val="00C035A4"/>
    <w:rsid w:val="00C1187E"/>
    <w:rsid w:val="00C15B35"/>
    <w:rsid w:val="00C25ABD"/>
    <w:rsid w:val="00C30DF5"/>
    <w:rsid w:val="00C31FFA"/>
    <w:rsid w:val="00C3231C"/>
    <w:rsid w:val="00C3460E"/>
    <w:rsid w:val="00C35C66"/>
    <w:rsid w:val="00C42E69"/>
    <w:rsid w:val="00C4603A"/>
    <w:rsid w:val="00C46454"/>
    <w:rsid w:val="00C4646C"/>
    <w:rsid w:val="00C50B53"/>
    <w:rsid w:val="00C53192"/>
    <w:rsid w:val="00C537B1"/>
    <w:rsid w:val="00C53BB4"/>
    <w:rsid w:val="00C5624F"/>
    <w:rsid w:val="00C6087D"/>
    <w:rsid w:val="00C61D1A"/>
    <w:rsid w:val="00C6276D"/>
    <w:rsid w:val="00C666A9"/>
    <w:rsid w:val="00C675C9"/>
    <w:rsid w:val="00C70CC9"/>
    <w:rsid w:val="00C7116B"/>
    <w:rsid w:val="00C71216"/>
    <w:rsid w:val="00C715C4"/>
    <w:rsid w:val="00C71D64"/>
    <w:rsid w:val="00C7268A"/>
    <w:rsid w:val="00C740BF"/>
    <w:rsid w:val="00C77D9C"/>
    <w:rsid w:val="00C80728"/>
    <w:rsid w:val="00C80B6B"/>
    <w:rsid w:val="00C86C99"/>
    <w:rsid w:val="00C90ACB"/>
    <w:rsid w:val="00C915C3"/>
    <w:rsid w:val="00C93990"/>
    <w:rsid w:val="00C94047"/>
    <w:rsid w:val="00C96252"/>
    <w:rsid w:val="00CA076A"/>
    <w:rsid w:val="00CA0FA5"/>
    <w:rsid w:val="00CA1F77"/>
    <w:rsid w:val="00CA369D"/>
    <w:rsid w:val="00CA3911"/>
    <w:rsid w:val="00CA5BBD"/>
    <w:rsid w:val="00CA6C0B"/>
    <w:rsid w:val="00CB00CE"/>
    <w:rsid w:val="00CB0BA9"/>
    <w:rsid w:val="00CB1044"/>
    <w:rsid w:val="00CB1070"/>
    <w:rsid w:val="00CB188D"/>
    <w:rsid w:val="00CB586E"/>
    <w:rsid w:val="00CB7633"/>
    <w:rsid w:val="00CC0ACD"/>
    <w:rsid w:val="00CC20FA"/>
    <w:rsid w:val="00CC5626"/>
    <w:rsid w:val="00CC6CAC"/>
    <w:rsid w:val="00CC763E"/>
    <w:rsid w:val="00CD20A2"/>
    <w:rsid w:val="00CD63D5"/>
    <w:rsid w:val="00CD7839"/>
    <w:rsid w:val="00CE1950"/>
    <w:rsid w:val="00CE2864"/>
    <w:rsid w:val="00CE2875"/>
    <w:rsid w:val="00CE4940"/>
    <w:rsid w:val="00CE7A97"/>
    <w:rsid w:val="00CF1A04"/>
    <w:rsid w:val="00CF459F"/>
    <w:rsid w:val="00CF5B0C"/>
    <w:rsid w:val="00CF5CE6"/>
    <w:rsid w:val="00D01B91"/>
    <w:rsid w:val="00D034B8"/>
    <w:rsid w:val="00D03E7A"/>
    <w:rsid w:val="00D04BAE"/>
    <w:rsid w:val="00D07457"/>
    <w:rsid w:val="00D108BB"/>
    <w:rsid w:val="00D1107D"/>
    <w:rsid w:val="00D123BD"/>
    <w:rsid w:val="00D12A84"/>
    <w:rsid w:val="00D13549"/>
    <w:rsid w:val="00D13667"/>
    <w:rsid w:val="00D137AD"/>
    <w:rsid w:val="00D14497"/>
    <w:rsid w:val="00D14901"/>
    <w:rsid w:val="00D151DC"/>
    <w:rsid w:val="00D165A8"/>
    <w:rsid w:val="00D16D16"/>
    <w:rsid w:val="00D17F4F"/>
    <w:rsid w:val="00D22916"/>
    <w:rsid w:val="00D27F4D"/>
    <w:rsid w:val="00D31F30"/>
    <w:rsid w:val="00D3226E"/>
    <w:rsid w:val="00D33EC0"/>
    <w:rsid w:val="00D341ED"/>
    <w:rsid w:val="00D36467"/>
    <w:rsid w:val="00D404A6"/>
    <w:rsid w:val="00D4238E"/>
    <w:rsid w:val="00D42FB7"/>
    <w:rsid w:val="00D45161"/>
    <w:rsid w:val="00D539B0"/>
    <w:rsid w:val="00D54AD6"/>
    <w:rsid w:val="00D54DEB"/>
    <w:rsid w:val="00D57034"/>
    <w:rsid w:val="00D61233"/>
    <w:rsid w:val="00D665B7"/>
    <w:rsid w:val="00D70ADE"/>
    <w:rsid w:val="00D7440C"/>
    <w:rsid w:val="00D757E1"/>
    <w:rsid w:val="00D75C39"/>
    <w:rsid w:val="00D76775"/>
    <w:rsid w:val="00D777D7"/>
    <w:rsid w:val="00D825FF"/>
    <w:rsid w:val="00D83CDE"/>
    <w:rsid w:val="00D83DE6"/>
    <w:rsid w:val="00D86A6D"/>
    <w:rsid w:val="00D86C39"/>
    <w:rsid w:val="00D90D7B"/>
    <w:rsid w:val="00D9231D"/>
    <w:rsid w:val="00D932F3"/>
    <w:rsid w:val="00D93FBB"/>
    <w:rsid w:val="00D9511D"/>
    <w:rsid w:val="00DA348A"/>
    <w:rsid w:val="00DA4032"/>
    <w:rsid w:val="00DA4DBA"/>
    <w:rsid w:val="00DA65D8"/>
    <w:rsid w:val="00DA6DAF"/>
    <w:rsid w:val="00DA7081"/>
    <w:rsid w:val="00DB0CF6"/>
    <w:rsid w:val="00DB1BD2"/>
    <w:rsid w:val="00DB3552"/>
    <w:rsid w:val="00DB5F95"/>
    <w:rsid w:val="00DC183E"/>
    <w:rsid w:val="00DC1B1E"/>
    <w:rsid w:val="00DC1FC8"/>
    <w:rsid w:val="00DC32C6"/>
    <w:rsid w:val="00DC42BD"/>
    <w:rsid w:val="00DC4EBB"/>
    <w:rsid w:val="00DC5D32"/>
    <w:rsid w:val="00DC5F32"/>
    <w:rsid w:val="00DC7792"/>
    <w:rsid w:val="00DD18C9"/>
    <w:rsid w:val="00DD2E2B"/>
    <w:rsid w:val="00DD619C"/>
    <w:rsid w:val="00DE046F"/>
    <w:rsid w:val="00DE15F8"/>
    <w:rsid w:val="00DE244C"/>
    <w:rsid w:val="00DE3822"/>
    <w:rsid w:val="00DE5D18"/>
    <w:rsid w:val="00DF7432"/>
    <w:rsid w:val="00DF7BC8"/>
    <w:rsid w:val="00DF7F42"/>
    <w:rsid w:val="00E00AF1"/>
    <w:rsid w:val="00E02499"/>
    <w:rsid w:val="00E03E47"/>
    <w:rsid w:val="00E04BD4"/>
    <w:rsid w:val="00E059FE"/>
    <w:rsid w:val="00E05A73"/>
    <w:rsid w:val="00E10948"/>
    <w:rsid w:val="00E10F8E"/>
    <w:rsid w:val="00E12D2B"/>
    <w:rsid w:val="00E12F51"/>
    <w:rsid w:val="00E1424E"/>
    <w:rsid w:val="00E14EB6"/>
    <w:rsid w:val="00E1661B"/>
    <w:rsid w:val="00E22A5C"/>
    <w:rsid w:val="00E2632D"/>
    <w:rsid w:val="00E26A01"/>
    <w:rsid w:val="00E3091D"/>
    <w:rsid w:val="00E30E1A"/>
    <w:rsid w:val="00E3136B"/>
    <w:rsid w:val="00E33093"/>
    <w:rsid w:val="00E34F21"/>
    <w:rsid w:val="00E35112"/>
    <w:rsid w:val="00E36EBA"/>
    <w:rsid w:val="00E5084B"/>
    <w:rsid w:val="00E51E90"/>
    <w:rsid w:val="00E53C5F"/>
    <w:rsid w:val="00E53DF3"/>
    <w:rsid w:val="00E54AEE"/>
    <w:rsid w:val="00E54F78"/>
    <w:rsid w:val="00E6300E"/>
    <w:rsid w:val="00E657DA"/>
    <w:rsid w:val="00E6656D"/>
    <w:rsid w:val="00E66E81"/>
    <w:rsid w:val="00E67787"/>
    <w:rsid w:val="00E70E7E"/>
    <w:rsid w:val="00E725D6"/>
    <w:rsid w:val="00E761FA"/>
    <w:rsid w:val="00E77932"/>
    <w:rsid w:val="00E77D2E"/>
    <w:rsid w:val="00E8021C"/>
    <w:rsid w:val="00E81359"/>
    <w:rsid w:val="00E81388"/>
    <w:rsid w:val="00E820E9"/>
    <w:rsid w:val="00E82C2E"/>
    <w:rsid w:val="00E82CF8"/>
    <w:rsid w:val="00E86E40"/>
    <w:rsid w:val="00E8771E"/>
    <w:rsid w:val="00E87E2C"/>
    <w:rsid w:val="00E9163E"/>
    <w:rsid w:val="00E91BE3"/>
    <w:rsid w:val="00E937D1"/>
    <w:rsid w:val="00E94B34"/>
    <w:rsid w:val="00EA4D99"/>
    <w:rsid w:val="00EA53E5"/>
    <w:rsid w:val="00EA7153"/>
    <w:rsid w:val="00EB54CA"/>
    <w:rsid w:val="00EB67E7"/>
    <w:rsid w:val="00EB7B4D"/>
    <w:rsid w:val="00EC05A4"/>
    <w:rsid w:val="00EC1AC4"/>
    <w:rsid w:val="00EC1C13"/>
    <w:rsid w:val="00EC27A8"/>
    <w:rsid w:val="00EC2E59"/>
    <w:rsid w:val="00EC4EEB"/>
    <w:rsid w:val="00EC5960"/>
    <w:rsid w:val="00EC6F91"/>
    <w:rsid w:val="00ED2C86"/>
    <w:rsid w:val="00ED37EF"/>
    <w:rsid w:val="00ED4096"/>
    <w:rsid w:val="00ED4399"/>
    <w:rsid w:val="00ED5BC6"/>
    <w:rsid w:val="00ED6F58"/>
    <w:rsid w:val="00EE121D"/>
    <w:rsid w:val="00EE2950"/>
    <w:rsid w:val="00EE57DB"/>
    <w:rsid w:val="00EE6022"/>
    <w:rsid w:val="00EF4741"/>
    <w:rsid w:val="00EF4D5B"/>
    <w:rsid w:val="00EF572F"/>
    <w:rsid w:val="00F009E4"/>
    <w:rsid w:val="00F00DFB"/>
    <w:rsid w:val="00F010BB"/>
    <w:rsid w:val="00F01E81"/>
    <w:rsid w:val="00F0294D"/>
    <w:rsid w:val="00F03780"/>
    <w:rsid w:val="00F0396D"/>
    <w:rsid w:val="00F078FE"/>
    <w:rsid w:val="00F11392"/>
    <w:rsid w:val="00F119BE"/>
    <w:rsid w:val="00F11CB7"/>
    <w:rsid w:val="00F11D8B"/>
    <w:rsid w:val="00F12060"/>
    <w:rsid w:val="00F132F1"/>
    <w:rsid w:val="00F16BBD"/>
    <w:rsid w:val="00F17655"/>
    <w:rsid w:val="00F17733"/>
    <w:rsid w:val="00F20616"/>
    <w:rsid w:val="00F20A1F"/>
    <w:rsid w:val="00F20DB8"/>
    <w:rsid w:val="00F214F8"/>
    <w:rsid w:val="00F2235B"/>
    <w:rsid w:val="00F3125B"/>
    <w:rsid w:val="00F31A67"/>
    <w:rsid w:val="00F32E82"/>
    <w:rsid w:val="00F33B16"/>
    <w:rsid w:val="00F413B0"/>
    <w:rsid w:val="00F424B3"/>
    <w:rsid w:val="00F4352F"/>
    <w:rsid w:val="00F4664F"/>
    <w:rsid w:val="00F51692"/>
    <w:rsid w:val="00F53125"/>
    <w:rsid w:val="00F54E89"/>
    <w:rsid w:val="00F60508"/>
    <w:rsid w:val="00F7308E"/>
    <w:rsid w:val="00F73E10"/>
    <w:rsid w:val="00F745E9"/>
    <w:rsid w:val="00F77B41"/>
    <w:rsid w:val="00F82D03"/>
    <w:rsid w:val="00F82FA5"/>
    <w:rsid w:val="00F85F40"/>
    <w:rsid w:val="00F8682B"/>
    <w:rsid w:val="00F878E6"/>
    <w:rsid w:val="00F879DF"/>
    <w:rsid w:val="00F92E27"/>
    <w:rsid w:val="00F95860"/>
    <w:rsid w:val="00F95C50"/>
    <w:rsid w:val="00FA15EA"/>
    <w:rsid w:val="00FA46EF"/>
    <w:rsid w:val="00FA5227"/>
    <w:rsid w:val="00FB2716"/>
    <w:rsid w:val="00FB2C63"/>
    <w:rsid w:val="00FB52C0"/>
    <w:rsid w:val="00FB5665"/>
    <w:rsid w:val="00FC02A1"/>
    <w:rsid w:val="00FC2710"/>
    <w:rsid w:val="00FC2AD8"/>
    <w:rsid w:val="00FC476E"/>
    <w:rsid w:val="00FD1A5A"/>
    <w:rsid w:val="00FD1C09"/>
    <w:rsid w:val="00FD45D5"/>
    <w:rsid w:val="00FD4701"/>
    <w:rsid w:val="00FE09E0"/>
    <w:rsid w:val="00FE0FC9"/>
    <w:rsid w:val="00FE11E8"/>
    <w:rsid w:val="00FE3F21"/>
    <w:rsid w:val="00FE547E"/>
    <w:rsid w:val="00FE7DC7"/>
    <w:rsid w:val="00FF0CE6"/>
    <w:rsid w:val="00FF14FF"/>
    <w:rsid w:val="00FF54CB"/>
    <w:rsid w:val="00FF58CB"/>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A6D7"/>
  <w15:docId w15:val="{C1011D1D-9DAB-46F8-91DD-530D32E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tlid-translation">
    <w:name w:val="tlid-translation"/>
    <w:basedOn w:val="a1"/>
    <w:rsid w:val="00A10EAB"/>
  </w:style>
  <w:style w:type="table" w:customStyle="1" w:styleId="110">
    <w:name w:val="Сетка таблицы11"/>
    <w:basedOn w:val="a2"/>
    <w:next w:val="af3"/>
    <w:uiPriority w:val="39"/>
    <w:rsid w:val="0052528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6678563">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169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6098"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093" TargetMode="External"/><Relationship Id="rId5" Type="http://schemas.openxmlformats.org/officeDocument/2006/relationships/webSettings" Target="webSettings.xml"/><Relationship Id="rId15" Type="http://schemas.openxmlformats.org/officeDocument/2006/relationships/hyperlink" Target="https://inbonds.ru/" TargetMode="External"/><Relationship Id="rId10" Type="http://schemas.openxmlformats.org/officeDocument/2006/relationships/hyperlink" Target="https://urait.ru/bcode/51263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12631" TargetMode="External"/><Relationship Id="rId14" Type="http://schemas.openxmlformats.org/officeDocument/2006/relationships/hyperlink" Target="https://urait.ru/bcode/510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F796B-E2DF-4B71-BB33-43B5292E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9993</Words>
  <Characters>56962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Romulus</dc:creator>
  <cp:lastModifiedBy>Иванова Наталья Петровна</cp:lastModifiedBy>
  <cp:revision>16</cp:revision>
  <cp:lastPrinted>2023-01-28T14:14:00Z</cp:lastPrinted>
  <dcterms:created xsi:type="dcterms:W3CDTF">2023-01-30T15:47:00Z</dcterms:created>
  <dcterms:modified xsi:type="dcterms:W3CDTF">2024-07-08T11:06:00Z</dcterms:modified>
</cp:coreProperties>
</file>